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91A1B1" w14:textId="77777777" w:rsidR="00772137" w:rsidRDefault="00DF19E4" w:rsidP="00DF19E4">
      <w:pPr>
        <w:pStyle w:val="TFReferencesSection"/>
        <w:numPr>
          <w:ilvl w:val="0"/>
          <w:numId w:val="1"/>
        </w:numPr>
        <w:spacing w:after="0"/>
      </w:pPr>
      <w:r w:rsidRPr="00DF19E4">
        <w:rPr>
          <w:rFonts w:hint="eastAsia"/>
        </w:rPr>
        <w:t>Supporting</w:t>
      </w:r>
      <w:r w:rsidRPr="00DF19E4">
        <w:t xml:space="preserve"> information</w:t>
      </w:r>
    </w:p>
    <w:p w14:paraId="3EF4BB46" w14:textId="6C985D1C" w:rsidR="00F47758" w:rsidRPr="004A4902" w:rsidRDefault="00F47758" w:rsidP="00F47758">
      <w:pPr>
        <w:pStyle w:val="BBAuthorName"/>
        <w:rPr>
          <w:lang w:val="en-US"/>
        </w:rPr>
      </w:pPr>
      <w:r w:rsidRPr="004A4902">
        <w:rPr>
          <w:lang w:val="en-US"/>
        </w:rPr>
        <w:t>Petal-Shaped SnO</w:t>
      </w:r>
      <w:r w:rsidRPr="004A4902">
        <w:rPr>
          <w:vertAlign w:val="subscript"/>
          <w:lang w:val="en-US"/>
        </w:rPr>
        <w:t>2</w:t>
      </w:r>
      <w:r w:rsidRPr="004A4902">
        <w:rPr>
          <w:lang w:val="en-US"/>
        </w:rPr>
        <w:t xml:space="preserve"> Free-Standing Electrode with Electrical</w:t>
      </w:r>
      <w:r w:rsidR="00EC719B">
        <w:rPr>
          <w:rFonts w:hint="eastAsia"/>
          <w:lang w:val="en-US" w:eastAsia="ko-KR"/>
        </w:rPr>
        <w:t>ly</w:t>
      </w:r>
      <w:r w:rsidRPr="004A4902">
        <w:rPr>
          <w:lang w:val="en-US"/>
        </w:rPr>
        <w:t xml:space="preserve"> Conducting Layers via Plasma-Activated Nitrogen Doping </w:t>
      </w:r>
      <w:r w:rsidR="00EC719B">
        <w:rPr>
          <w:rFonts w:hint="eastAsia"/>
          <w:lang w:val="en-US" w:eastAsia="ko-KR"/>
        </w:rPr>
        <w:t>Process</w:t>
      </w:r>
      <w:r w:rsidRPr="004A4902">
        <w:rPr>
          <w:lang w:val="en-US"/>
        </w:rPr>
        <w:t xml:space="preserve"> for High Performance Lithium Ion Batteries</w:t>
      </w:r>
    </w:p>
    <w:p w14:paraId="4DC13A34" w14:textId="77777777" w:rsidR="00F47758" w:rsidRPr="004A4902" w:rsidRDefault="00F47758" w:rsidP="00F47758">
      <w:pPr>
        <w:rPr>
          <w:lang w:eastAsia="en-US"/>
        </w:rPr>
      </w:pPr>
    </w:p>
    <w:p w14:paraId="08E2CB90" w14:textId="66F45ACD" w:rsidR="0016288B" w:rsidRPr="00205A56" w:rsidRDefault="0016288B" w:rsidP="0016288B">
      <w:pPr>
        <w:tabs>
          <w:tab w:val="left" w:pos="227"/>
          <w:tab w:val="left" w:pos="284"/>
        </w:tabs>
        <w:spacing w:line="360" w:lineRule="auto"/>
        <w:rPr>
          <w:rFonts w:ascii="Times New Roman" w:hAnsi="Times New Roman" w:cs="Times New Roman"/>
          <w:bCs/>
          <w:sz w:val="24"/>
        </w:rPr>
      </w:pPr>
      <w:r w:rsidRPr="00205A56">
        <w:rPr>
          <w:rFonts w:ascii="Times New Roman" w:hAnsi="Times New Roman" w:cs="Times New Roman"/>
          <w:bCs/>
          <w:sz w:val="24"/>
        </w:rPr>
        <w:t>Hyun-Jin Shin</w:t>
      </w:r>
      <w:r w:rsidRPr="00205A56">
        <w:rPr>
          <w:rFonts w:ascii="Times New Roman" w:hAnsi="Times New Roman" w:cs="Times New Roman"/>
          <w:bCs/>
          <w:sz w:val="24"/>
          <w:vertAlign w:val="superscript"/>
        </w:rPr>
        <w:t>a,c</w:t>
      </w:r>
      <w:r w:rsidRPr="00205A56">
        <w:rPr>
          <w:rFonts w:ascii="Times New Roman" w:hAnsi="Times New Roman" w:cs="Times New Roman"/>
          <w:bCs/>
          <w:sz w:val="24"/>
        </w:rPr>
        <w:t xml:space="preserve">, </w:t>
      </w:r>
      <w:r w:rsidRPr="00205A56">
        <w:rPr>
          <w:rFonts w:ascii="Times New Roman" w:eastAsia="Times New" w:hAnsi="Times New Roman" w:cs="Times New Roman"/>
          <w:sz w:val="24"/>
        </w:rPr>
        <w:t>Tae Hyun Kim</w:t>
      </w:r>
      <w:r w:rsidRPr="00205A56">
        <w:rPr>
          <w:rFonts w:ascii="Times New Roman" w:hAnsi="Times New Roman" w:cs="Times New Roman"/>
          <w:bCs/>
          <w:sz w:val="24"/>
          <w:vertAlign w:val="superscript"/>
        </w:rPr>
        <w:t xml:space="preserve"> a,c</w:t>
      </w:r>
      <w:r w:rsidRPr="00205A56">
        <w:rPr>
          <w:rFonts w:ascii="Times New Roman" w:eastAsia="Times New" w:hAnsi="Times New Roman" w:cs="Times New Roman"/>
          <w:sz w:val="24"/>
          <w:vertAlign w:val="superscript"/>
        </w:rPr>
        <w:t xml:space="preserve"> </w:t>
      </w:r>
      <w:r w:rsidRPr="00205A56">
        <w:rPr>
          <w:rFonts w:ascii="Times New Roman" w:eastAsia="Times New" w:hAnsi="Times New Roman" w:cs="Times New Roman"/>
          <w:sz w:val="24"/>
        </w:rPr>
        <w:t xml:space="preserve">, </w:t>
      </w:r>
      <w:r w:rsidR="00CC3E44">
        <w:rPr>
          <w:rFonts w:ascii="Times New Roman" w:hAnsi="Times New Roman" w:cs="Times New Roman"/>
          <w:bCs/>
          <w:sz w:val="24"/>
        </w:rPr>
        <w:t xml:space="preserve">Saleem Abbas </w:t>
      </w:r>
      <w:r w:rsidR="00CC3E44" w:rsidRPr="00160EE3">
        <w:rPr>
          <w:rFonts w:ascii="Times New Roman" w:hAnsi="Times New Roman" w:cs="Times New Roman"/>
          <w:bCs/>
          <w:sz w:val="24"/>
          <w:vertAlign w:val="superscript"/>
        </w:rPr>
        <w:t>a</w:t>
      </w:r>
      <w:r w:rsidR="00CC3E44">
        <w:rPr>
          <w:rFonts w:ascii="Times New Roman" w:eastAsia="Times New" w:hAnsi="Times New Roman" w:cs="Times New Roman"/>
          <w:sz w:val="24"/>
        </w:rPr>
        <w:t xml:space="preserve">, </w:t>
      </w:r>
      <w:r w:rsidRPr="00205A56">
        <w:rPr>
          <w:rFonts w:ascii="Times New Roman" w:eastAsia="Times New" w:hAnsi="Times New Roman" w:cs="Times New Roman"/>
          <w:sz w:val="24"/>
        </w:rPr>
        <w:t>Jinhan Cho</w:t>
      </w:r>
      <w:r w:rsidRPr="00205A56">
        <w:rPr>
          <w:rFonts w:ascii="Times New Roman" w:hAnsi="Times New Roman" w:cs="Times New Roman"/>
          <w:bCs/>
          <w:sz w:val="24"/>
          <w:vertAlign w:val="superscript"/>
        </w:rPr>
        <w:t xml:space="preserve"> c</w:t>
      </w:r>
      <w:r w:rsidRPr="00205A56">
        <w:rPr>
          <w:rFonts w:ascii="Times New Roman" w:hAnsi="Times New Roman" w:cs="Times New Roman"/>
          <w:bCs/>
          <w:sz w:val="24"/>
        </w:rPr>
        <w:t xml:space="preserve">, and </w:t>
      </w:r>
      <w:r w:rsidRPr="00205A56">
        <w:rPr>
          <w:rFonts w:ascii="Times New Roman" w:eastAsia="Times New" w:hAnsi="Times New Roman" w:cs="Times New Roman"/>
          <w:sz w:val="24"/>
        </w:rPr>
        <w:t>Heung Yong Ha*</w:t>
      </w:r>
      <w:r w:rsidRPr="00205A56">
        <w:rPr>
          <w:rFonts w:ascii="Times New Roman" w:eastAsia="Times New" w:hAnsi="Times New Roman" w:cs="Times New Roman"/>
          <w:sz w:val="24"/>
          <w:vertAlign w:val="superscript"/>
        </w:rPr>
        <w:t>,</w:t>
      </w:r>
      <w:r w:rsidRPr="00205A56">
        <w:rPr>
          <w:rFonts w:ascii="Times New Roman" w:hAnsi="Times New Roman" w:cs="Times New Roman"/>
          <w:bCs/>
          <w:sz w:val="24"/>
          <w:vertAlign w:val="superscript"/>
        </w:rPr>
        <w:t>a,b</w:t>
      </w:r>
      <w:r w:rsidRPr="00205A56">
        <w:rPr>
          <w:rFonts w:ascii="Times New Roman" w:hAnsi="Times New Roman" w:cs="Times New Roman"/>
          <w:bCs/>
          <w:sz w:val="24"/>
        </w:rPr>
        <w:t xml:space="preserve"> </w:t>
      </w:r>
    </w:p>
    <w:p w14:paraId="7FA811A6" w14:textId="77777777" w:rsidR="0016288B" w:rsidRPr="00205A56" w:rsidRDefault="0016288B" w:rsidP="0016288B">
      <w:pPr>
        <w:pStyle w:val="BCAuthorAddress"/>
        <w:ind w:left="142" w:hangingChars="59" w:hanging="142"/>
        <w:jc w:val="left"/>
        <w:rPr>
          <w:rFonts w:ascii="Times New Roman" w:hAnsi="Times New Roman"/>
          <w:bCs/>
          <w:sz w:val="20"/>
          <w:lang w:eastAsia="ko-KR"/>
        </w:rPr>
      </w:pPr>
      <w:r w:rsidRPr="00205A56">
        <w:rPr>
          <w:rFonts w:ascii="Times New Roman" w:hAnsi="Times New Roman"/>
          <w:bCs/>
          <w:vertAlign w:val="superscript"/>
        </w:rPr>
        <w:t>a</w:t>
      </w:r>
      <w:r w:rsidRPr="00205A56">
        <w:rPr>
          <w:rFonts w:ascii="Times New Roman" w:hAnsi="Times New Roman"/>
          <w:bCs/>
          <w:sz w:val="20"/>
          <w:vertAlign w:val="superscript"/>
        </w:rPr>
        <w:t xml:space="preserve"> </w:t>
      </w:r>
      <w:r w:rsidRPr="00205A56">
        <w:rPr>
          <w:rFonts w:ascii="Times New Roman" w:hAnsi="Times New Roman"/>
          <w:bCs/>
          <w:sz w:val="20"/>
          <w:lang w:eastAsia="ko-KR"/>
        </w:rPr>
        <w:t>Center for Energy Storage Research, Korea Institute of Science and Technology (KIST), 14-gil 5, Hwarang-ro, Seongbuk-gu, Seoul 02792, Republic of Korea.</w:t>
      </w:r>
    </w:p>
    <w:p w14:paraId="6DBA124D" w14:textId="77777777" w:rsidR="0016288B" w:rsidRPr="00205A56" w:rsidRDefault="0016288B" w:rsidP="0016288B">
      <w:pPr>
        <w:spacing w:line="360" w:lineRule="auto"/>
        <w:ind w:left="142" w:hangingChars="59" w:hanging="142"/>
        <w:rPr>
          <w:rFonts w:ascii="Times New Roman" w:hAnsi="Times New Roman" w:cs="Times New Roman"/>
        </w:rPr>
      </w:pPr>
      <w:r w:rsidRPr="00205A56">
        <w:rPr>
          <w:rFonts w:ascii="Times New Roman" w:hAnsi="Times New Roman" w:cs="Times New Roman"/>
          <w:bCs/>
          <w:sz w:val="24"/>
          <w:vertAlign w:val="superscript"/>
        </w:rPr>
        <w:t>b</w:t>
      </w:r>
      <w:r w:rsidRPr="00205A56">
        <w:rPr>
          <w:rFonts w:ascii="Times New Roman" w:hAnsi="Times New Roman" w:cs="Times New Roman"/>
          <w:bCs/>
          <w:szCs w:val="20"/>
        </w:rPr>
        <w:t xml:space="preserve"> Department of Energy and Environmental Engineering, Korea University of Science &amp; Technology (UST), 217 Gajeong-ro, Yuseong-gu, Daejeon 34113, Republic of Korea.</w:t>
      </w:r>
    </w:p>
    <w:p w14:paraId="165CFDB3" w14:textId="77777777" w:rsidR="0016288B" w:rsidRPr="00205A56" w:rsidRDefault="0016288B" w:rsidP="0016288B">
      <w:pPr>
        <w:spacing w:line="360" w:lineRule="auto"/>
        <w:ind w:left="142" w:hangingChars="59" w:hanging="142"/>
        <w:rPr>
          <w:rFonts w:ascii="Times New Roman" w:hAnsi="Times New Roman" w:cs="Times New Roman"/>
        </w:rPr>
      </w:pPr>
      <w:r w:rsidRPr="00205A56">
        <w:rPr>
          <w:rFonts w:ascii="Times New Roman" w:hAnsi="Times New Roman" w:cs="Times New Roman"/>
          <w:bCs/>
          <w:sz w:val="24"/>
          <w:vertAlign w:val="superscript"/>
        </w:rPr>
        <w:t>c</w:t>
      </w:r>
      <w:r w:rsidRPr="00205A56">
        <w:rPr>
          <w:rFonts w:ascii="Times New Roman" w:hAnsi="Times New Roman" w:cs="Times New Roman"/>
          <w:bCs/>
          <w:szCs w:val="20"/>
          <w:vertAlign w:val="superscript"/>
        </w:rPr>
        <w:t xml:space="preserve"> </w:t>
      </w:r>
      <w:r w:rsidRPr="00205A56">
        <w:rPr>
          <w:rFonts w:ascii="Times New Roman" w:hAnsi="Times New Roman" w:cs="Times New Roman"/>
          <w:bCs/>
          <w:szCs w:val="20"/>
        </w:rPr>
        <w:t>Department of Chemical and Biological Engineering, Korea University, 145 Anam-ro, Seongbuk-gu, Seoul 02841, Republic of Korea.</w:t>
      </w:r>
    </w:p>
    <w:p w14:paraId="087D7AE5" w14:textId="77777777" w:rsidR="0016288B" w:rsidRPr="00205A56" w:rsidRDefault="0016288B" w:rsidP="0016288B">
      <w:pPr>
        <w:spacing w:after="0" w:line="480" w:lineRule="auto"/>
        <w:rPr>
          <w:rFonts w:ascii="Times New Roman" w:eastAsia="MS Mincho" w:hAnsi="Times New Roman" w:cs="Times New Roman"/>
          <w:szCs w:val="20"/>
          <w:lang w:eastAsia="ja-JP"/>
        </w:rPr>
      </w:pPr>
      <w:r w:rsidRPr="00205A56">
        <w:rPr>
          <w:rFonts w:ascii="Times New Roman" w:eastAsia="MS Mincho" w:hAnsi="Times New Roman" w:cs="Times New Roman"/>
          <w:szCs w:val="20"/>
          <w:lang w:eastAsia="ja-JP"/>
        </w:rPr>
        <w:t xml:space="preserve">*Corresponding Author Email: </w:t>
      </w:r>
      <w:hyperlink r:id="rId7" w:history="1">
        <w:r w:rsidRPr="00205A56">
          <w:rPr>
            <w:rStyle w:val="a8"/>
            <w:rFonts w:ascii="Times New Roman" w:eastAsia="MS Mincho" w:hAnsi="Times New Roman" w:cs="Times New Roman"/>
            <w:szCs w:val="20"/>
            <w:lang w:eastAsia="ja-JP"/>
          </w:rPr>
          <w:t>hyha@kist.re.kr</w:t>
        </w:r>
      </w:hyperlink>
    </w:p>
    <w:p w14:paraId="50E065E0" w14:textId="77777777" w:rsidR="00E2107D" w:rsidRPr="009B2A08" w:rsidRDefault="00E2107D" w:rsidP="00A57190">
      <w:pPr>
        <w:jc w:val="center"/>
        <w:rPr>
          <w:rFonts w:ascii="Times" w:eastAsia="Times New Roman" w:hAnsi="Times" w:cs="Times New Roman"/>
          <w:kern w:val="0"/>
          <w:sz w:val="24"/>
          <w:szCs w:val="20"/>
          <w:lang w:eastAsia="en-US"/>
        </w:rPr>
      </w:pPr>
    </w:p>
    <w:p w14:paraId="4BB1358A" w14:textId="77777777" w:rsidR="007D4E72" w:rsidRDefault="00AB406D" w:rsidP="00F40B2C">
      <w:pPr>
        <w:pStyle w:val="TAMainText"/>
        <w:ind w:left="202" w:firstLine="0"/>
        <w:jc w:val="center"/>
      </w:pPr>
      <w:r w:rsidRPr="00AB406D">
        <w:rPr>
          <w:noProof/>
          <w:lang w:eastAsia="ko-KR"/>
        </w:rPr>
        <w:drawing>
          <wp:inline distT="0" distB="0" distL="0" distR="0" wp14:anchorId="0CA91FAD" wp14:editId="4F30F395">
            <wp:extent cx="5257049" cy="3365500"/>
            <wp:effectExtent l="0" t="0" r="1270" b="6350"/>
            <wp:docPr id="2" name="그림 2" descr="C:\Users\user\Desktop\My paper\논문\SnO2\그림\그림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y paper\논문\SnO2\그림\그림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376" cy="337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FCFF0" w14:textId="50FE47C0" w:rsidR="00E2107D" w:rsidRDefault="0016288B" w:rsidP="00FA5C00">
      <w:pPr>
        <w:pStyle w:val="VAFigureCaption"/>
        <w:spacing w:before="0" w:after="200"/>
        <w:rPr>
          <w:rFonts w:ascii="Times" w:hAnsi="Times"/>
          <w:bCs/>
          <w:kern w:val="0"/>
          <w:sz w:val="24"/>
        </w:rPr>
      </w:pPr>
      <w:r>
        <w:rPr>
          <w:rFonts w:ascii="Times" w:hAnsi="Times"/>
          <w:b/>
          <w:bCs/>
          <w:kern w:val="0"/>
          <w:sz w:val="24"/>
        </w:rPr>
        <w:t>Fig</w:t>
      </w:r>
      <w:r>
        <w:rPr>
          <w:rFonts w:ascii="Times" w:hAnsi="Times" w:hint="eastAsia"/>
          <w:b/>
          <w:bCs/>
          <w:kern w:val="0"/>
          <w:sz w:val="24"/>
          <w:lang w:eastAsia="ko-KR"/>
        </w:rPr>
        <w:t>.</w:t>
      </w:r>
      <w:r w:rsidR="00E2107D" w:rsidRPr="004B10AA">
        <w:rPr>
          <w:rFonts w:ascii="Times" w:hAnsi="Times"/>
          <w:b/>
          <w:bCs/>
          <w:kern w:val="0"/>
          <w:sz w:val="24"/>
        </w:rPr>
        <w:t xml:space="preserve"> S</w:t>
      </w:r>
      <w:r w:rsidR="00D46DFC" w:rsidRPr="004B10AA">
        <w:rPr>
          <w:rFonts w:ascii="Times" w:hAnsi="Times"/>
          <w:b/>
          <w:bCs/>
          <w:kern w:val="0"/>
          <w:sz w:val="24"/>
        </w:rPr>
        <w:t>1</w:t>
      </w:r>
      <w:r w:rsidR="00E2107D" w:rsidRPr="004B10AA">
        <w:rPr>
          <w:rFonts w:ascii="Times" w:hAnsi="Times"/>
          <w:b/>
          <w:bCs/>
          <w:kern w:val="0"/>
          <w:sz w:val="24"/>
        </w:rPr>
        <w:t xml:space="preserve">. </w:t>
      </w:r>
      <w:r w:rsidR="0014126D" w:rsidRPr="00E41A64">
        <w:rPr>
          <w:rFonts w:ascii="Times" w:hAnsi="Times"/>
          <w:bCs/>
          <w:color w:val="000000" w:themeColor="text1"/>
          <w:kern w:val="0"/>
          <w:sz w:val="24"/>
        </w:rPr>
        <w:t>HR</w:t>
      </w:r>
      <w:r w:rsidR="00866E82" w:rsidRPr="00E41A64">
        <w:rPr>
          <w:rFonts w:ascii="Times" w:hAnsi="Times"/>
          <w:bCs/>
          <w:color w:val="000000" w:themeColor="text1"/>
          <w:kern w:val="0"/>
          <w:sz w:val="24"/>
        </w:rPr>
        <w:t>-</w:t>
      </w:r>
      <w:r w:rsidR="00E2107D" w:rsidRPr="00E41A64">
        <w:rPr>
          <w:rFonts w:ascii="Times" w:hAnsi="Times"/>
          <w:bCs/>
          <w:color w:val="000000" w:themeColor="text1"/>
          <w:kern w:val="0"/>
          <w:sz w:val="24"/>
        </w:rPr>
        <w:t xml:space="preserve">TEM </w:t>
      </w:r>
      <w:r w:rsidR="00E2107D" w:rsidRPr="004B10AA">
        <w:rPr>
          <w:rFonts w:ascii="Times" w:hAnsi="Times"/>
          <w:bCs/>
          <w:kern w:val="0"/>
          <w:sz w:val="24"/>
        </w:rPr>
        <w:t xml:space="preserve">images of </w:t>
      </w:r>
      <w:r w:rsidR="00E41A64">
        <w:rPr>
          <w:rFonts w:ascii="Times" w:hAnsi="Times"/>
          <w:bCs/>
          <w:kern w:val="0"/>
          <w:sz w:val="24"/>
        </w:rPr>
        <w:t>the SnO</w:t>
      </w:r>
      <w:r w:rsidR="00E41A64" w:rsidRPr="00E41A64">
        <w:rPr>
          <w:rFonts w:ascii="Times" w:hAnsi="Times"/>
          <w:bCs/>
          <w:kern w:val="0"/>
          <w:sz w:val="24"/>
          <w:vertAlign w:val="subscript"/>
        </w:rPr>
        <w:t>2</w:t>
      </w:r>
      <w:r w:rsidR="00E41A64">
        <w:rPr>
          <w:rFonts w:ascii="Times" w:hAnsi="Times"/>
          <w:bCs/>
          <w:kern w:val="0"/>
          <w:sz w:val="24"/>
        </w:rPr>
        <w:t xml:space="preserve"> </w:t>
      </w:r>
      <w:r w:rsidR="00E2107D" w:rsidRPr="004B10AA">
        <w:rPr>
          <w:rFonts w:ascii="Times" w:hAnsi="Times"/>
          <w:bCs/>
          <w:kern w:val="0"/>
          <w:sz w:val="24"/>
        </w:rPr>
        <w:t xml:space="preserve">materials </w:t>
      </w:r>
      <w:r w:rsidR="007137B2" w:rsidRPr="004B10AA">
        <w:rPr>
          <w:rFonts w:ascii="Times" w:hAnsi="Times"/>
          <w:bCs/>
          <w:kern w:val="0"/>
          <w:sz w:val="24"/>
        </w:rPr>
        <w:t xml:space="preserve">before and </w:t>
      </w:r>
      <w:r w:rsidR="00E2107D" w:rsidRPr="004B10AA">
        <w:rPr>
          <w:rFonts w:ascii="Times" w:hAnsi="Times"/>
          <w:bCs/>
          <w:kern w:val="0"/>
          <w:sz w:val="24"/>
        </w:rPr>
        <w:t xml:space="preserve">after ammonia plasma treatment: </w:t>
      </w:r>
      <w:r w:rsidR="004B10AA" w:rsidRPr="004B10AA">
        <w:rPr>
          <w:rFonts w:ascii="Times" w:hAnsi="Times"/>
          <w:bCs/>
          <w:kern w:val="0"/>
          <w:sz w:val="24"/>
        </w:rPr>
        <w:t>(a) pristine, (b) 5N-, (c) 10N-, (d) 15N-, and (e) 20N-SnO</w:t>
      </w:r>
      <w:r w:rsidR="004B10AA" w:rsidRPr="004B10AA">
        <w:rPr>
          <w:rFonts w:ascii="Times" w:hAnsi="Times"/>
          <w:bCs/>
          <w:kern w:val="0"/>
          <w:sz w:val="24"/>
          <w:vertAlign w:val="subscript"/>
        </w:rPr>
        <w:t>2</w:t>
      </w:r>
      <w:r w:rsidR="004B10AA" w:rsidRPr="004B10AA">
        <w:rPr>
          <w:rFonts w:ascii="Times" w:hAnsi="Times"/>
          <w:bCs/>
          <w:kern w:val="0"/>
          <w:sz w:val="24"/>
        </w:rPr>
        <w:t>@CNF.</w:t>
      </w:r>
    </w:p>
    <w:p w14:paraId="0BFC7DCA" w14:textId="0667FC26" w:rsidR="001E7F42" w:rsidRDefault="00943FCF" w:rsidP="001E7F42">
      <w:pPr>
        <w:pStyle w:val="Q"/>
        <w:spacing w:line="360" w:lineRule="auto"/>
        <w:jc w:val="center"/>
        <w:rPr>
          <w:b w:val="0"/>
          <w:color w:val="0000FF"/>
        </w:rPr>
      </w:pPr>
      <w:r w:rsidRPr="00943FCF">
        <w:rPr>
          <w:b w:val="0"/>
          <w:noProof/>
          <w:color w:val="0000FF"/>
        </w:rPr>
        <w:lastRenderedPageBreak/>
        <w:drawing>
          <wp:inline distT="0" distB="0" distL="0" distR="0" wp14:anchorId="03E2E58F" wp14:editId="43F38798">
            <wp:extent cx="5726420" cy="2286000"/>
            <wp:effectExtent l="0" t="0" r="8255" b="0"/>
            <wp:docPr id="4" name="그림 4" descr="C:\Users\user\Pictures\잡그림\그림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잡그림\그림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515" cy="228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3729B" w14:textId="061372A0" w:rsidR="001E7F42" w:rsidRPr="001E7F42" w:rsidRDefault="001E7F42" w:rsidP="00FA5C00">
      <w:pPr>
        <w:rPr>
          <w:rFonts w:ascii="Times" w:hAnsi="Times" w:cs="Times New Roman"/>
          <w:b/>
          <w:bCs/>
          <w:kern w:val="0"/>
          <w:sz w:val="24"/>
          <w:szCs w:val="20"/>
          <w:lang w:eastAsia="en-US"/>
        </w:rPr>
      </w:pPr>
      <w:r>
        <w:rPr>
          <w:rFonts w:ascii="Times" w:hAnsi="Times" w:cs="Times New Roman" w:hint="eastAsia"/>
          <w:b/>
          <w:bCs/>
          <w:kern w:val="0"/>
          <w:sz w:val="24"/>
          <w:szCs w:val="20"/>
          <w:lang w:eastAsia="en-US"/>
        </w:rPr>
        <w:t>Fig. S</w:t>
      </w:r>
      <w:r>
        <w:rPr>
          <w:rFonts w:ascii="Times" w:hAnsi="Times" w:cs="Times New Roman"/>
          <w:b/>
          <w:bCs/>
          <w:kern w:val="0"/>
          <w:sz w:val="24"/>
          <w:szCs w:val="20"/>
          <w:lang w:eastAsia="en-US"/>
        </w:rPr>
        <w:t>2</w:t>
      </w:r>
      <w:r w:rsidRPr="001E7F42">
        <w:rPr>
          <w:rFonts w:ascii="Times" w:hAnsi="Times" w:cs="Times New Roman" w:hint="eastAsia"/>
          <w:b/>
          <w:bCs/>
          <w:kern w:val="0"/>
          <w:sz w:val="24"/>
          <w:szCs w:val="20"/>
          <w:lang w:eastAsia="en-US"/>
        </w:rPr>
        <w:t xml:space="preserve">. </w:t>
      </w:r>
      <w:r w:rsidRPr="001E7F42">
        <w:rPr>
          <w:rFonts w:ascii="Times" w:hAnsi="Times" w:cs="Times New Roman"/>
          <w:bCs/>
          <w:kern w:val="0"/>
          <w:sz w:val="24"/>
          <w:szCs w:val="20"/>
          <w:lang w:eastAsia="en-US"/>
        </w:rPr>
        <w:t xml:space="preserve">C1s peaks </w:t>
      </w:r>
      <w:r w:rsidR="00DE370C" w:rsidRPr="00FA5C00">
        <w:rPr>
          <w:rFonts w:ascii="Times" w:hAnsi="Times" w:cs="Times New Roman"/>
          <w:bCs/>
          <w:kern w:val="0"/>
          <w:sz w:val="24"/>
          <w:szCs w:val="20"/>
          <w:lang w:eastAsia="en-US"/>
        </w:rPr>
        <w:t>on XPS spectra for</w:t>
      </w:r>
      <w:r w:rsidRPr="001E7F42">
        <w:rPr>
          <w:rFonts w:ascii="Times" w:hAnsi="Times" w:cs="Times New Roman"/>
          <w:bCs/>
          <w:kern w:val="0"/>
          <w:sz w:val="24"/>
          <w:szCs w:val="20"/>
          <w:lang w:eastAsia="en-US"/>
        </w:rPr>
        <w:t xml:space="preserve"> SnO</w:t>
      </w:r>
      <w:r w:rsidRPr="001039D9">
        <w:rPr>
          <w:rFonts w:ascii="Times" w:hAnsi="Times" w:cs="Times New Roman"/>
          <w:bCs/>
          <w:kern w:val="0"/>
          <w:sz w:val="24"/>
          <w:szCs w:val="20"/>
          <w:vertAlign w:val="subscript"/>
          <w:lang w:eastAsia="en-US"/>
        </w:rPr>
        <w:t>2</w:t>
      </w:r>
      <w:r w:rsidRPr="001E7F42">
        <w:rPr>
          <w:rFonts w:ascii="Times" w:hAnsi="Times" w:cs="Times New Roman"/>
          <w:bCs/>
          <w:kern w:val="0"/>
          <w:sz w:val="24"/>
          <w:szCs w:val="20"/>
          <w:lang w:eastAsia="en-US"/>
        </w:rPr>
        <w:t>@CN</w:t>
      </w:r>
      <w:bookmarkStart w:id="0" w:name="_GoBack"/>
      <w:bookmarkEnd w:id="0"/>
      <w:r w:rsidRPr="001E7F42">
        <w:rPr>
          <w:rFonts w:ascii="Times" w:hAnsi="Times" w:cs="Times New Roman"/>
          <w:bCs/>
          <w:kern w:val="0"/>
          <w:sz w:val="24"/>
          <w:szCs w:val="20"/>
          <w:lang w:eastAsia="en-US"/>
        </w:rPr>
        <w:t xml:space="preserve">F </w:t>
      </w:r>
      <w:r w:rsidR="007A20E1">
        <w:rPr>
          <w:rFonts w:ascii="Times" w:hAnsi="Times" w:cs="Times New Roman" w:hint="eastAsia"/>
          <w:bCs/>
          <w:kern w:val="0"/>
          <w:sz w:val="24"/>
          <w:szCs w:val="20"/>
        </w:rPr>
        <w:t xml:space="preserve">materials: (a) </w:t>
      </w:r>
      <w:r w:rsidR="007A20E1" w:rsidRPr="001E7F42">
        <w:rPr>
          <w:rFonts w:ascii="Times" w:hAnsi="Times" w:cs="Times New Roman"/>
          <w:bCs/>
          <w:kern w:val="0"/>
          <w:sz w:val="24"/>
          <w:szCs w:val="20"/>
          <w:lang w:eastAsia="en-US"/>
        </w:rPr>
        <w:t>SnO</w:t>
      </w:r>
      <w:r w:rsidR="007A20E1" w:rsidRPr="001039D9">
        <w:rPr>
          <w:rFonts w:ascii="Times" w:hAnsi="Times" w:cs="Times New Roman"/>
          <w:bCs/>
          <w:kern w:val="0"/>
          <w:sz w:val="24"/>
          <w:szCs w:val="20"/>
          <w:vertAlign w:val="subscript"/>
          <w:lang w:eastAsia="en-US"/>
        </w:rPr>
        <w:t>2</w:t>
      </w:r>
      <w:r w:rsidR="007A20E1" w:rsidRPr="001E7F42">
        <w:rPr>
          <w:rFonts w:ascii="Times" w:hAnsi="Times" w:cs="Times New Roman"/>
          <w:bCs/>
          <w:kern w:val="0"/>
          <w:sz w:val="24"/>
          <w:szCs w:val="20"/>
          <w:lang w:eastAsia="en-US"/>
        </w:rPr>
        <w:t>@CNF</w:t>
      </w:r>
      <w:r w:rsidR="007A20E1">
        <w:rPr>
          <w:rFonts w:ascii="Times" w:hAnsi="Times" w:cs="Times New Roman"/>
          <w:bCs/>
          <w:kern w:val="0"/>
          <w:sz w:val="24"/>
          <w:szCs w:val="20"/>
          <w:lang w:eastAsia="en-US"/>
        </w:rPr>
        <w:t xml:space="preserve"> and (b)</w:t>
      </w:r>
      <w:r w:rsidRPr="001E7F42">
        <w:rPr>
          <w:rFonts w:ascii="Times" w:hAnsi="Times" w:cs="Times New Roman"/>
          <w:bCs/>
          <w:kern w:val="0"/>
          <w:sz w:val="24"/>
          <w:szCs w:val="20"/>
          <w:lang w:eastAsia="en-US"/>
        </w:rPr>
        <w:t xml:space="preserve"> 20N-SnO</w:t>
      </w:r>
      <w:r w:rsidRPr="001039D9">
        <w:rPr>
          <w:rFonts w:ascii="Times" w:hAnsi="Times" w:cs="Times New Roman"/>
          <w:bCs/>
          <w:kern w:val="0"/>
          <w:sz w:val="24"/>
          <w:szCs w:val="20"/>
          <w:vertAlign w:val="subscript"/>
          <w:lang w:eastAsia="en-US"/>
        </w:rPr>
        <w:t>2</w:t>
      </w:r>
      <w:r w:rsidR="007A20E1">
        <w:rPr>
          <w:rFonts w:ascii="Times" w:hAnsi="Times" w:cs="Times New Roman"/>
          <w:bCs/>
          <w:kern w:val="0"/>
          <w:sz w:val="24"/>
          <w:szCs w:val="20"/>
          <w:lang w:eastAsia="en-US"/>
        </w:rPr>
        <w:t>@CNF.</w:t>
      </w:r>
    </w:p>
    <w:p w14:paraId="41DBFABC" w14:textId="2F2ECE3F" w:rsidR="001E7F42" w:rsidRDefault="001E7F42" w:rsidP="001E7F42">
      <w:pPr>
        <w:rPr>
          <w:lang w:eastAsia="en-US"/>
        </w:rPr>
      </w:pPr>
    </w:p>
    <w:p w14:paraId="31AB1975" w14:textId="77777777" w:rsidR="001E7F42" w:rsidRPr="001E7F42" w:rsidRDefault="001E7F42" w:rsidP="001E7F42">
      <w:pPr>
        <w:rPr>
          <w:lang w:eastAsia="en-US"/>
        </w:rPr>
      </w:pPr>
    </w:p>
    <w:p w14:paraId="75042DD2" w14:textId="77777777" w:rsidR="00562DCD" w:rsidRDefault="001B4F3D" w:rsidP="001B4F3D">
      <w:pPr>
        <w:pStyle w:val="TAMainText"/>
        <w:ind w:firstLine="0"/>
        <w:jc w:val="center"/>
      </w:pPr>
      <w:r w:rsidRPr="001B4F3D">
        <w:rPr>
          <w:noProof/>
          <w:lang w:eastAsia="ko-KR"/>
        </w:rPr>
        <w:lastRenderedPageBreak/>
        <w:drawing>
          <wp:inline distT="0" distB="0" distL="0" distR="0" wp14:anchorId="20D38039" wp14:editId="6CEAD987">
            <wp:extent cx="4095750" cy="7214531"/>
            <wp:effectExtent l="0" t="0" r="0" b="5715"/>
            <wp:docPr id="1" name="그림 1" descr="C:\Users\user\Pictures\잡그림\그림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잡그림\그림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604" cy="722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EC6ED" w14:textId="32D59B60" w:rsidR="00CD3D1F" w:rsidRDefault="0016288B" w:rsidP="00FA5C00">
      <w:pPr>
        <w:pStyle w:val="VAFigureCaption"/>
        <w:spacing w:before="0" w:after="200"/>
        <w:rPr>
          <w:rFonts w:ascii="Times" w:hAnsi="Times"/>
          <w:bCs/>
          <w:kern w:val="0"/>
          <w:sz w:val="24"/>
        </w:rPr>
      </w:pPr>
      <w:r>
        <w:rPr>
          <w:rFonts w:ascii="Times" w:hAnsi="Times"/>
          <w:b/>
          <w:bCs/>
          <w:kern w:val="0"/>
          <w:sz w:val="24"/>
        </w:rPr>
        <w:t>Fig</w:t>
      </w:r>
      <w:r>
        <w:rPr>
          <w:rFonts w:ascii="Times" w:hAnsi="Times" w:hint="eastAsia"/>
          <w:b/>
          <w:bCs/>
          <w:kern w:val="0"/>
          <w:sz w:val="24"/>
          <w:lang w:eastAsia="ko-KR"/>
        </w:rPr>
        <w:t>.</w:t>
      </w:r>
      <w:r w:rsidR="00043BF6">
        <w:rPr>
          <w:rFonts w:ascii="Times" w:hAnsi="Times"/>
          <w:b/>
          <w:bCs/>
          <w:kern w:val="0"/>
          <w:sz w:val="24"/>
        </w:rPr>
        <w:t xml:space="preserve"> S</w:t>
      </w:r>
      <w:r w:rsidR="001E7F42">
        <w:rPr>
          <w:rFonts w:ascii="Times" w:hAnsi="Times"/>
          <w:b/>
          <w:bCs/>
          <w:kern w:val="0"/>
          <w:sz w:val="24"/>
        </w:rPr>
        <w:t>3</w:t>
      </w:r>
      <w:r w:rsidR="0068196A" w:rsidRPr="004B10AA">
        <w:rPr>
          <w:rFonts w:ascii="Times" w:hAnsi="Times"/>
          <w:b/>
          <w:bCs/>
          <w:kern w:val="0"/>
          <w:sz w:val="24"/>
        </w:rPr>
        <w:t xml:space="preserve">. </w:t>
      </w:r>
      <w:r w:rsidR="00E41A64" w:rsidRPr="00E41A64">
        <w:rPr>
          <w:rFonts w:ascii="Times" w:hAnsi="Times"/>
          <w:bCs/>
          <w:kern w:val="0"/>
          <w:sz w:val="24"/>
        </w:rPr>
        <w:t>The f</w:t>
      </w:r>
      <w:r w:rsidR="007405E3" w:rsidRPr="00E41A64">
        <w:rPr>
          <w:rFonts w:ascii="Times" w:hAnsi="Times"/>
          <w:bCs/>
          <w:kern w:val="0"/>
          <w:sz w:val="24"/>
        </w:rPr>
        <w:t xml:space="preserve">irst and </w:t>
      </w:r>
      <w:r w:rsidR="00E41A64" w:rsidRPr="00E41A64">
        <w:rPr>
          <w:rFonts w:ascii="Times" w:hAnsi="Times"/>
          <w:bCs/>
          <w:kern w:val="0"/>
          <w:sz w:val="24"/>
        </w:rPr>
        <w:t>the</w:t>
      </w:r>
      <w:r w:rsidR="00E41A64">
        <w:rPr>
          <w:rFonts w:ascii="Times" w:hAnsi="Times"/>
          <w:bCs/>
          <w:kern w:val="0"/>
          <w:sz w:val="24"/>
        </w:rPr>
        <w:t xml:space="preserve"> </w:t>
      </w:r>
      <w:r w:rsidR="007405E3" w:rsidRPr="004B10AA">
        <w:rPr>
          <w:rFonts w:ascii="Times" w:hAnsi="Times"/>
          <w:bCs/>
          <w:kern w:val="0"/>
          <w:sz w:val="24"/>
        </w:rPr>
        <w:t xml:space="preserve">second </w:t>
      </w:r>
      <w:r w:rsidR="00FA0268" w:rsidRPr="004B10AA">
        <w:rPr>
          <w:rFonts w:ascii="Times" w:hAnsi="Times"/>
          <w:bCs/>
          <w:kern w:val="0"/>
          <w:sz w:val="24"/>
        </w:rPr>
        <w:t xml:space="preserve">CV profiles for the </w:t>
      </w:r>
      <w:r w:rsidR="0068196A" w:rsidRPr="004B10AA">
        <w:rPr>
          <w:rFonts w:ascii="Times" w:hAnsi="Times"/>
          <w:bCs/>
          <w:kern w:val="0"/>
          <w:sz w:val="24"/>
        </w:rPr>
        <w:t>anode materials at</w:t>
      </w:r>
      <w:r w:rsidR="00FA0268" w:rsidRPr="004B10AA">
        <w:rPr>
          <w:rFonts w:ascii="Times" w:hAnsi="Times"/>
          <w:bCs/>
          <w:kern w:val="0"/>
          <w:sz w:val="24"/>
        </w:rPr>
        <w:t xml:space="preserve"> </w:t>
      </w:r>
      <w:r w:rsidR="0068196A" w:rsidRPr="004B10AA">
        <w:rPr>
          <w:rFonts w:ascii="Times" w:hAnsi="Times"/>
          <w:bCs/>
          <w:kern w:val="0"/>
          <w:sz w:val="24"/>
        </w:rPr>
        <w:t>0.1 mV s</w:t>
      </w:r>
      <w:r w:rsidR="0068196A" w:rsidRPr="004B10AA">
        <w:rPr>
          <w:rFonts w:ascii="Times" w:hAnsi="Times"/>
          <w:bCs/>
          <w:kern w:val="0"/>
          <w:sz w:val="24"/>
          <w:vertAlign w:val="superscript"/>
        </w:rPr>
        <w:t>-1</w:t>
      </w:r>
      <w:r w:rsidR="007A5C52" w:rsidRPr="004B10AA">
        <w:rPr>
          <w:rFonts w:ascii="Times" w:hAnsi="Times"/>
          <w:bCs/>
          <w:kern w:val="0"/>
          <w:sz w:val="24"/>
        </w:rPr>
        <w:t xml:space="preserve">: </w:t>
      </w:r>
      <w:r w:rsidR="004B10AA" w:rsidRPr="004B10AA">
        <w:rPr>
          <w:rFonts w:ascii="Times" w:hAnsi="Times"/>
          <w:bCs/>
          <w:kern w:val="0"/>
          <w:sz w:val="24"/>
        </w:rPr>
        <w:t>(a) pristine, (b) 5N-, (c) 10N-, (d) 15N-, and (e) 20N-SnO</w:t>
      </w:r>
      <w:r w:rsidR="004B10AA" w:rsidRPr="004B10AA">
        <w:rPr>
          <w:rFonts w:ascii="Times" w:hAnsi="Times"/>
          <w:bCs/>
          <w:kern w:val="0"/>
          <w:sz w:val="24"/>
          <w:vertAlign w:val="subscript"/>
        </w:rPr>
        <w:t>2</w:t>
      </w:r>
      <w:r w:rsidR="004B10AA" w:rsidRPr="004B10AA">
        <w:rPr>
          <w:rFonts w:ascii="Times" w:hAnsi="Times"/>
          <w:bCs/>
          <w:kern w:val="0"/>
          <w:sz w:val="24"/>
        </w:rPr>
        <w:t>@CNF.</w:t>
      </w:r>
    </w:p>
    <w:p w14:paraId="520953F7" w14:textId="4AE71C06" w:rsidR="00625249" w:rsidRDefault="00625249" w:rsidP="00625249">
      <w:pPr>
        <w:rPr>
          <w:lang w:eastAsia="en-US"/>
        </w:rPr>
      </w:pPr>
    </w:p>
    <w:p w14:paraId="1F2ADE3C" w14:textId="77777777" w:rsidR="00625249" w:rsidRPr="00625249" w:rsidRDefault="00625249" w:rsidP="00625249">
      <w:pPr>
        <w:rPr>
          <w:lang w:eastAsia="en-US"/>
        </w:rPr>
      </w:pPr>
    </w:p>
    <w:p w14:paraId="43307BF6" w14:textId="613293A4" w:rsidR="00C40CEE" w:rsidRDefault="00625249" w:rsidP="00625249">
      <w:pPr>
        <w:pStyle w:val="aa"/>
        <w:widowControl/>
        <w:wordWrap/>
        <w:autoSpaceDE/>
        <w:autoSpaceDN/>
        <w:spacing w:before="100" w:beforeAutospacing="1" w:after="100" w:afterAutospacing="1" w:line="240" w:lineRule="auto"/>
        <w:ind w:leftChars="0" w:left="760"/>
        <w:rPr>
          <w:rFonts w:ascii="돋움" w:eastAsia="돋움" w:hAnsi="돋움" w:cs="굴림"/>
          <w:color w:val="000000"/>
          <w:kern w:val="0"/>
          <w:szCs w:val="20"/>
        </w:rPr>
      </w:pPr>
      <w:r w:rsidRPr="00625249">
        <w:rPr>
          <w:rFonts w:ascii="돋움" w:eastAsia="돋움" w:hAnsi="돋움" w:cs="굴림"/>
          <w:noProof/>
          <w:color w:val="000000"/>
          <w:kern w:val="0"/>
          <w:szCs w:val="20"/>
        </w:rPr>
        <w:lastRenderedPageBreak/>
        <w:drawing>
          <wp:inline distT="0" distB="0" distL="0" distR="0" wp14:anchorId="7F6F555D" wp14:editId="0EDA35E3">
            <wp:extent cx="4927599" cy="3632200"/>
            <wp:effectExtent l="0" t="0" r="0" b="0"/>
            <wp:docPr id="3" name="그림 3" descr="C:\Users\user\Pictures\잡그림\그림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잡그림\그림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10322" r="11364" b="1556"/>
                    <a:stretch/>
                  </pic:blipFill>
                  <pic:spPr bwMode="auto">
                    <a:xfrm>
                      <a:off x="0" y="0"/>
                      <a:ext cx="4927780" cy="363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A7EE6" w14:textId="3C1B95F1" w:rsidR="00530FFC" w:rsidRDefault="00530FFC" w:rsidP="00625249">
      <w:pPr>
        <w:pStyle w:val="VAFigureCaption"/>
        <w:rPr>
          <w:rFonts w:ascii="Times" w:hAnsi="Times"/>
          <w:bCs/>
          <w:kern w:val="0"/>
          <w:sz w:val="24"/>
        </w:rPr>
      </w:pPr>
      <w:r w:rsidRPr="00625249">
        <w:rPr>
          <w:rFonts w:ascii="Times" w:hAnsi="Times"/>
          <w:b/>
          <w:bCs/>
          <w:color w:val="000000" w:themeColor="text1"/>
          <w:kern w:val="0"/>
          <w:sz w:val="24"/>
        </w:rPr>
        <w:t>Fig</w:t>
      </w:r>
      <w:r w:rsidRPr="00625249">
        <w:rPr>
          <w:rFonts w:ascii="Times" w:hAnsi="Times" w:hint="eastAsia"/>
          <w:b/>
          <w:bCs/>
          <w:color w:val="000000" w:themeColor="text1"/>
          <w:kern w:val="0"/>
          <w:sz w:val="24"/>
        </w:rPr>
        <w:t>.</w:t>
      </w:r>
      <w:r w:rsidR="001E7F42">
        <w:rPr>
          <w:rFonts w:ascii="Times" w:hAnsi="Times"/>
          <w:b/>
          <w:bCs/>
          <w:color w:val="000000" w:themeColor="text1"/>
          <w:kern w:val="0"/>
          <w:sz w:val="24"/>
        </w:rPr>
        <w:t xml:space="preserve"> S4</w:t>
      </w:r>
      <w:r w:rsidRPr="00625249">
        <w:rPr>
          <w:rFonts w:ascii="Times" w:hAnsi="Times"/>
          <w:b/>
          <w:bCs/>
          <w:color w:val="000000" w:themeColor="text1"/>
          <w:kern w:val="0"/>
          <w:sz w:val="24"/>
        </w:rPr>
        <w:t>.</w:t>
      </w:r>
      <w:r w:rsidRPr="00C40CEE">
        <w:rPr>
          <w:rFonts w:ascii="Times" w:hAnsi="Times"/>
          <w:bCs/>
          <w:kern w:val="0"/>
          <w:sz w:val="24"/>
        </w:rPr>
        <w:t xml:space="preserve"> </w:t>
      </w:r>
      <w:r w:rsidR="000018EA">
        <w:rPr>
          <w:rFonts w:ascii="Times" w:hAnsi="Times"/>
          <w:bCs/>
          <w:kern w:val="0"/>
          <w:sz w:val="24"/>
        </w:rPr>
        <w:t xml:space="preserve">Changes in </w:t>
      </w:r>
      <w:r w:rsidR="000018EA">
        <w:rPr>
          <w:rFonts w:ascii="Times" w:hAnsi="Times" w:hint="eastAsia"/>
          <w:bCs/>
          <w:kern w:val="0"/>
          <w:sz w:val="24"/>
          <w:lang w:eastAsia="ko-KR"/>
        </w:rPr>
        <w:t>C</w:t>
      </w:r>
      <w:r w:rsidR="00E41A64">
        <w:rPr>
          <w:rFonts w:ascii="Times" w:hAnsi="Times"/>
          <w:bCs/>
          <w:kern w:val="0"/>
          <w:sz w:val="24"/>
        </w:rPr>
        <w:t xml:space="preserve">oulombic efficiencies </w:t>
      </w:r>
      <w:r w:rsidRPr="00C40CEE">
        <w:rPr>
          <w:rFonts w:ascii="Times" w:hAnsi="Times"/>
          <w:bCs/>
          <w:kern w:val="0"/>
          <w:sz w:val="24"/>
        </w:rPr>
        <w:t>in long-term cycle tests with various anode materials at 0.1 A g</w:t>
      </w:r>
      <w:r w:rsidRPr="00C40CEE">
        <w:rPr>
          <w:rFonts w:ascii="Times" w:hAnsi="Times"/>
          <w:bCs/>
          <w:kern w:val="0"/>
          <w:sz w:val="24"/>
          <w:vertAlign w:val="superscript"/>
        </w:rPr>
        <w:t>-1</w:t>
      </w:r>
      <w:r w:rsidRPr="00C40CEE">
        <w:rPr>
          <w:rFonts w:ascii="Times" w:hAnsi="Times"/>
          <w:bCs/>
          <w:kern w:val="0"/>
          <w:sz w:val="24"/>
        </w:rPr>
        <w:t>.</w:t>
      </w:r>
    </w:p>
    <w:p w14:paraId="6133651A" w14:textId="77777777" w:rsidR="00530FFC" w:rsidRPr="00E41A64" w:rsidRDefault="00530FFC" w:rsidP="00C40CEE">
      <w:pPr>
        <w:pStyle w:val="aa"/>
        <w:widowControl/>
        <w:wordWrap/>
        <w:autoSpaceDE/>
        <w:autoSpaceDN/>
        <w:spacing w:before="100" w:beforeAutospacing="1" w:after="100" w:afterAutospacing="1" w:line="240" w:lineRule="auto"/>
        <w:ind w:leftChars="0" w:left="760"/>
        <w:jc w:val="center"/>
        <w:rPr>
          <w:rFonts w:ascii="돋움" w:eastAsia="돋움" w:hAnsi="돋움" w:cs="굴림"/>
          <w:color w:val="000000"/>
          <w:kern w:val="0"/>
          <w:szCs w:val="20"/>
        </w:rPr>
      </w:pPr>
    </w:p>
    <w:p w14:paraId="0A8F8B57" w14:textId="3FE1491E" w:rsidR="00530FFC" w:rsidRPr="00C40CEE" w:rsidRDefault="00530FFC" w:rsidP="00C40CEE">
      <w:pPr>
        <w:pStyle w:val="aa"/>
        <w:widowControl/>
        <w:wordWrap/>
        <w:autoSpaceDE/>
        <w:autoSpaceDN/>
        <w:spacing w:before="100" w:beforeAutospacing="1" w:after="100" w:afterAutospacing="1" w:line="240" w:lineRule="auto"/>
        <w:ind w:leftChars="0" w:left="760"/>
        <w:jc w:val="center"/>
        <w:rPr>
          <w:rFonts w:ascii="돋움" w:eastAsia="돋움" w:hAnsi="돋움" w:cs="굴림"/>
          <w:color w:val="000000"/>
          <w:kern w:val="0"/>
          <w:szCs w:val="20"/>
        </w:rPr>
      </w:pPr>
      <w:r w:rsidRPr="00625249">
        <w:rPr>
          <w:rFonts w:ascii="Times" w:hAnsi="Times" w:cs="Times New Roman"/>
          <w:bCs/>
          <w:kern w:val="0"/>
          <w:sz w:val="24"/>
          <w:szCs w:val="20"/>
          <w:lang w:eastAsia="en-US"/>
        </w:rPr>
        <w:t xml:space="preserve">&lt; </w:t>
      </w:r>
      <w:r w:rsidRPr="00625249">
        <w:rPr>
          <w:rFonts w:ascii="Times" w:hAnsi="Times" w:cs="Times New Roman"/>
          <w:b/>
          <w:bCs/>
          <w:kern w:val="0"/>
          <w:sz w:val="24"/>
          <w:szCs w:val="20"/>
          <w:lang w:eastAsia="en-US"/>
        </w:rPr>
        <w:t xml:space="preserve">Table S1. </w:t>
      </w:r>
      <w:r w:rsidRPr="00625249">
        <w:rPr>
          <w:rFonts w:ascii="Times" w:hAnsi="Times" w:cs="Times New Roman"/>
          <w:bCs/>
          <w:kern w:val="0"/>
          <w:sz w:val="24"/>
          <w:szCs w:val="20"/>
          <w:lang w:eastAsia="en-US"/>
        </w:rPr>
        <w:t>Coulombic efficiencies of the anode materials at 0.1 A g</w:t>
      </w:r>
      <w:r w:rsidRPr="00625249">
        <w:rPr>
          <w:rFonts w:ascii="Times" w:hAnsi="Times" w:cs="Times New Roman"/>
          <w:bCs/>
          <w:kern w:val="0"/>
          <w:sz w:val="24"/>
          <w:szCs w:val="20"/>
          <w:vertAlign w:val="superscript"/>
          <w:lang w:eastAsia="en-US"/>
        </w:rPr>
        <w:t>-1</w:t>
      </w:r>
      <w:r w:rsidRPr="00625249">
        <w:rPr>
          <w:rFonts w:ascii="Times" w:hAnsi="Times" w:cs="Times New Roman"/>
          <w:bCs/>
          <w:kern w:val="0"/>
          <w:sz w:val="24"/>
          <w:szCs w:val="20"/>
          <w:lang w:eastAsia="en-US"/>
        </w:rPr>
        <w:t xml:space="preserve"> &gt;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6"/>
        <w:gridCol w:w="2193"/>
        <w:gridCol w:w="2552"/>
      </w:tblGrid>
      <w:tr w:rsidR="00C40CEE" w:rsidRPr="00E841D9" w14:paraId="20208D96" w14:textId="77777777" w:rsidTr="008676AE">
        <w:trPr>
          <w:trHeight w:val="396"/>
        </w:trPr>
        <w:tc>
          <w:tcPr>
            <w:tcW w:w="2626" w:type="dxa"/>
            <w:shd w:val="clear" w:color="auto" w:fill="auto"/>
            <w:vAlign w:val="center"/>
          </w:tcPr>
          <w:p w14:paraId="36106A41" w14:textId="77777777" w:rsidR="00C40CEE" w:rsidRPr="008676AE" w:rsidRDefault="00C40CEE" w:rsidP="00C40CEE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Cs w:val="16"/>
                <w:lang w:val="de-DE" w:eastAsia="ja-JP"/>
              </w:rPr>
            </w:pPr>
            <w:r w:rsidRPr="008676AE">
              <w:rPr>
                <w:rFonts w:ascii="Arial" w:eastAsia="MS Mincho" w:hAnsi="Arial" w:cs="Arial"/>
                <w:b/>
                <w:szCs w:val="16"/>
                <w:lang w:val="de-DE" w:eastAsia="ja-JP"/>
              </w:rPr>
              <w:t>Sample</w:t>
            </w:r>
          </w:p>
        </w:tc>
        <w:tc>
          <w:tcPr>
            <w:tcW w:w="2193" w:type="dxa"/>
            <w:shd w:val="clear" w:color="auto" w:fill="auto"/>
            <w:vAlign w:val="center"/>
          </w:tcPr>
          <w:p w14:paraId="2EC909F2" w14:textId="77777777" w:rsidR="00C40CEE" w:rsidRPr="008676AE" w:rsidRDefault="00C40CEE" w:rsidP="00C40CEE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Cs w:val="16"/>
                <w:lang w:val="de-DE" w:eastAsia="ja-JP"/>
              </w:rPr>
            </w:pPr>
            <w:r w:rsidRPr="008676AE">
              <w:rPr>
                <w:rFonts w:ascii="Arial" w:eastAsia="MS Mincho" w:hAnsi="Arial" w:cs="Arial"/>
                <w:b/>
                <w:szCs w:val="16"/>
                <w:lang w:val="de-DE" w:eastAsia="ja-JP"/>
              </w:rPr>
              <w:t>First cycle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18F4395" w14:textId="77777777" w:rsidR="00C40CEE" w:rsidRPr="008676AE" w:rsidRDefault="00C40CEE" w:rsidP="00C40CEE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szCs w:val="16"/>
                <w:lang w:val="de-DE" w:eastAsia="ja-JP"/>
              </w:rPr>
            </w:pPr>
            <w:r w:rsidRPr="008676AE">
              <w:rPr>
                <w:rFonts w:ascii="Arial" w:eastAsia="MS Mincho" w:hAnsi="Arial" w:cs="Arial"/>
                <w:b/>
                <w:szCs w:val="16"/>
                <w:lang w:val="de-DE" w:eastAsia="ja-JP"/>
              </w:rPr>
              <w:t>100 cycle</w:t>
            </w:r>
          </w:p>
        </w:tc>
      </w:tr>
      <w:tr w:rsidR="00C40CEE" w:rsidRPr="00E841D9" w14:paraId="4C3A0502" w14:textId="77777777" w:rsidTr="008676AE">
        <w:trPr>
          <w:trHeight w:val="456"/>
        </w:trPr>
        <w:tc>
          <w:tcPr>
            <w:tcW w:w="2626" w:type="dxa"/>
            <w:shd w:val="clear" w:color="auto" w:fill="auto"/>
            <w:vAlign w:val="center"/>
          </w:tcPr>
          <w:p w14:paraId="1BE4810C" w14:textId="77777777" w:rsidR="00C40CEE" w:rsidRPr="008676AE" w:rsidRDefault="00C40CEE" w:rsidP="008676AE">
            <w:pPr>
              <w:spacing w:after="0" w:line="240" w:lineRule="auto"/>
              <w:jc w:val="center"/>
              <w:rPr>
                <w:rFonts w:ascii="Arial" w:hAnsi="Arial" w:cs="Arial"/>
                <w:szCs w:val="16"/>
                <w:lang w:val="de-DE"/>
              </w:rPr>
            </w:pPr>
            <w:r w:rsidRPr="008676AE">
              <w:rPr>
                <w:rFonts w:ascii="Arial" w:hAnsi="Arial" w:cs="Arial" w:hint="eastAsia"/>
                <w:szCs w:val="16"/>
                <w:lang w:val="de-DE"/>
              </w:rPr>
              <w:t>SnO</w:t>
            </w:r>
            <w:r w:rsidRPr="004A4902">
              <w:rPr>
                <w:rFonts w:ascii="Arial" w:hAnsi="Arial" w:cs="Arial" w:hint="eastAsia"/>
                <w:szCs w:val="16"/>
                <w:vertAlign w:val="subscript"/>
                <w:lang w:val="de-DE"/>
              </w:rPr>
              <w:t>2</w:t>
            </w:r>
            <w:r w:rsidRPr="008676AE">
              <w:rPr>
                <w:rFonts w:ascii="Arial" w:hAnsi="Arial" w:cs="Arial"/>
                <w:szCs w:val="16"/>
                <w:lang w:val="de-DE"/>
              </w:rPr>
              <w:t>@CNF</w:t>
            </w:r>
          </w:p>
        </w:tc>
        <w:tc>
          <w:tcPr>
            <w:tcW w:w="2193" w:type="dxa"/>
            <w:shd w:val="clear" w:color="auto" w:fill="auto"/>
            <w:vAlign w:val="center"/>
          </w:tcPr>
          <w:p w14:paraId="28375CC3" w14:textId="724F584E" w:rsidR="00C40CEE" w:rsidRPr="008676AE" w:rsidRDefault="0028288D" w:rsidP="008676A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Cs w:val="16"/>
                <w:lang w:val="de-DE"/>
              </w:rPr>
            </w:pPr>
            <w:r>
              <w:rPr>
                <w:rFonts w:ascii="Arial" w:hAnsi="Arial" w:cs="Arial" w:hint="eastAsia"/>
                <w:color w:val="000000"/>
                <w:szCs w:val="16"/>
                <w:lang w:val="de-DE"/>
              </w:rPr>
              <w:t>53.6</w:t>
            </w:r>
            <w:r w:rsidR="008676AE" w:rsidRPr="008676AE">
              <w:rPr>
                <w:rFonts w:ascii="Arial" w:hAnsi="Arial" w:cs="Arial"/>
                <w:color w:val="000000"/>
                <w:szCs w:val="16"/>
                <w:lang w:val="de-DE"/>
              </w:rPr>
              <w:t>%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EEE6F8A" w14:textId="77777777" w:rsidR="00C40CEE" w:rsidRPr="008676AE" w:rsidRDefault="008676AE" w:rsidP="008676A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Cs w:val="16"/>
                <w:lang w:val="de-DE"/>
              </w:rPr>
            </w:pPr>
            <w:r w:rsidRPr="008676AE">
              <w:rPr>
                <w:rFonts w:ascii="Arial" w:hAnsi="Arial" w:cs="Arial" w:hint="eastAsia"/>
                <w:color w:val="FF0000"/>
                <w:szCs w:val="16"/>
                <w:lang w:val="de-DE"/>
              </w:rPr>
              <w:t>X</w:t>
            </w:r>
          </w:p>
        </w:tc>
      </w:tr>
      <w:tr w:rsidR="00C40CEE" w:rsidRPr="00E841D9" w14:paraId="5CC238FD" w14:textId="77777777" w:rsidTr="008676AE">
        <w:trPr>
          <w:trHeight w:val="396"/>
        </w:trPr>
        <w:tc>
          <w:tcPr>
            <w:tcW w:w="2626" w:type="dxa"/>
            <w:tcBorders>
              <w:bottom w:val="dashSmallGap" w:sz="12" w:space="0" w:color="FF0000"/>
            </w:tcBorders>
            <w:shd w:val="clear" w:color="auto" w:fill="auto"/>
            <w:vAlign w:val="center"/>
          </w:tcPr>
          <w:p w14:paraId="68DEEB93" w14:textId="77777777" w:rsidR="00C40CEE" w:rsidRPr="008676AE" w:rsidRDefault="008676AE" w:rsidP="008676AE">
            <w:pPr>
              <w:spacing w:after="0" w:line="240" w:lineRule="auto"/>
              <w:jc w:val="center"/>
              <w:rPr>
                <w:rFonts w:ascii="Arial" w:hAnsi="Arial" w:cs="Arial"/>
                <w:szCs w:val="16"/>
                <w:lang w:val="de-DE"/>
              </w:rPr>
            </w:pPr>
            <w:r w:rsidRPr="008676AE">
              <w:rPr>
                <w:rFonts w:ascii="Arial" w:hAnsi="Arial" w:cs="Arial"/>
                <w:szCs w:val="16"/>
                <w:lang w:val="de-DE"/>
              </w:rPr>
              <w:t>5N-</w:t>
            </w:r>
            <w:r w:rsidR="00C40CEE" w:rsidRPr="008676AE">
              <w:rPr>
                <w:rFonts w:ascii="Arial" w:hAnsi="Arial" w:cs="Arial" w:hint="eastAsia"/>
                <w:szCs w:val="16"/>
                <w:lang w:val="de-DE"/>
              </w:rPr>
              <w:t>SnO</w:t>
            </w:r>
            <w:r w:rsidR="00C40CEE" w:rsidRPr="004A4902">
              <w:rPr>
                <w:rFonts w:ascii="Arial" w:hAnsi="Arial" w:cs="Arial" w:hint="eastAsia"/>
                <w:szCs w:val="16"/>
                <w:vertAlign w:val="subscript"/>
                <w:lang w:val="de-DE"/>
              </w:rPr>
              <w:t>2</w:t>
            </w:r>
            <w:r w:rsidR="00C40CEE" w:rsidRPr="008676AE">
              <w:rPr>
                <w:rFonts w:ascii="Arial" w:hAnsi="Arial" w:cs="Arial"/>
                <w:szCs w:val="16"/>
                <w:lang w:val="de-DE"/>
              </w:rPr>
              <w:t>@CNF</w:t>
            </w:r>
          </w:p>
        </w:tc>
        <w:tc>
          <w:tcPr>
            <w:tcW w:w="2193" w:type="dxa"/>
            <w:tcBorders>
              <w:bottom w:val="dashSmallGap" w:sz="12" w:space="0" w:color="FF0000"/>
            </w:tcBorders>
            <w:shd w:val="clear" w:color="auto" w:fill="auto"/>
            <w:vAlign w:val="center"/>
          </w:tcPr>
          <w:p w14:paraId="4B005C0A" w14:textId="3EEA6715" w:rsidR="00C40CEE" w:rsidRPr="008676AE" w:rsidRDefault="0028288D" w:rsidP="008676A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Cs w:val="16"/>
                <w:lang w:val="de-DE"/>
              </w:rPr>
            </w:pPr>
            <w:r>
              <w:rPr>
                <w:rFonts w:ascii="Arial" w:hAnsi="Arial" w:cs="Arial" w:hint="eastAsia"/>
                <w:color w:val="000000"/>
                <w:szCs w:val="16"/>
                <w:lang w:val="de-DE"/>
              </w:rPr>
              <w:t>61.7</w:t>
            </w:r>
            <w:r w:rsidR="008676AE" w:rsidRPr="008676AE">
              <w:rPr>
                <w:rFonts w:ascii="Arial" w:hAnsi="Arial" w:cs="Arial"/>
                <w:color w:val="000000"/>
                <w:szCs w:val="16"/>
                <w:lang w:val="de-DE"/>
              </w:rPr>
              <w:t>%</w:t>
            </w:r>
          </w:p>
        </w:tc>
        <w:tc>
          <w:tcPr>
            <w:tcW w:w="2552" w:type="dxa"/>
            <w:tcBorders>
              <w:bottom w:val="dashSmallGap" w:sz="12" w:space="0" w:color="FF0000"/>
            </w:tcBorders>
            <w:shd w:val="clear" w:color="auto" w:fill="auto"/>
            <w:vAlign w:val="center"/>
          </w:tcPr>
          <w:p w14:paraId="67D7CC37" w14:textId="3E52B975" w:rsidR="00C40CEE" w:rsidRPr="008676AE" w:rsidRDefault="0028288D" w:rsidP="008676A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Cs w:val="16"/>
                <w:lang w:val="de-DE"/>
              </w:rPr>
            </w:pPr>
            <w:r>
              <w:rPr>
                <w:rFonts w:ascii="Arial" w:hAnsi="Arial" w:cs="Arial" w:hint="eastAsia"/>
                <w:color w:val="000000"/>
                <w:szCs w:val="16"/>
                <w:lang w:val="de-DE"/>
              </w:rPr>
              <w:t>99.3</w:t>
            </w:r>
            <w:r w:rsidR="008676AE" w:rsidRPr="008676AE">
              <w:rPr>
                <w:rFonts w:ascii="Arial" w:hAnsi="Arial" w:cs="Arial"/>
                <w:color w:val="000000"/>
                <w:szCs w:val="16"/>
                <w:lang w:val="de-DE"/>
              </w:rPr>
              <w:t>%</w:t>
            </w:r>
          </w:p>
        </w:tc>
      </w:tr>
      <w:tr w:rsidR="00C40CEE" w:rsidRPr="00E841D9" w14:paraId="5A54279A" w14:textId="77777777" w:rsidTr="008676AE">
        <w:trPr>
          <w:trHeight w:val="396"/>
        </w:trPr>
        <w:tc>
          <w:tcPr>
            <w:tcW w:w="2626" w:type="dxa"/>
            <w:tcBorders>
              <w:top w:val="dashSmallGap" w:sz="12" w:space="0" w:color="FF0000"/>
              <w:left w:val="dashSmallGap" w:sz="12" w:space="0" w:color="FF0000"/>
              <w:bottom w:val="dashSmallGap" w:sz="12" w:space="0" w:color="FF0000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11280A" w14:textId="77777777" w:rsidR="00C40CEE" w:rsidRPr="008676AE" w:rsidRDefault="008676AE" w:rsidP="008676AE">
            <w:pPr>
              <w:spacing w:after="0" w:line="240" w:lineRule="auto"/>
              <w:jc w:val="center"/>
              <w:rPr>
                <w:rFonts w:ascii="Arial" w:hAnsi="Arial" w:cs="Arial"/>
                <w:szCs w:val="16"/>
                <w:lang w:val="de-DE"/>
              </w:rPr>
            </w:pPr>
            <w:r w:rsidRPr="008676AE">
              <w:rPr>
                <w:rFonts w:ascii="Arial" w:hAnsi="Arial" w:cs="Arial"/>
                <w:szCs w:val="16"/>
                <w:lang w:val="de-DE"/>
              </w:rPr>
              <w:t>10N-</w:t>
            </w:r>
            <w:r w:rsidR="00C40CEE" w:rsidRPr="008676AE">
              <w:rPr>
                <w:rFonts w:ascii="Arial" w:hAnsi="Arial" w:cs="Arial" w:hint="eastAsia"/>
                <w:szCs w:val="16"/>
                <w:lang w:val="de-DE"/>
              </w:rPr>
              <w:t>SnO</w:t>
            </w:r>
            <w:r w:rsidR="00C40CEE" w:rsidRPr="004A4902">
              <w:rPr>
                <w:rFonts w:ascii="Arial" w:hAnsi="Arial" w:cs="Arial" w:hint="eastAsia"/>
                <w:szCs w:val="16"/>
                <w:vertAlign w:val="subscript"/>
                <w:lang w:val="de-DE"/>
              </w:rPr>
              <w:t>2</w:t>
            </w:r>
            <w:r w:rsidR="00C40CEE" w:rsidRPr="008676AE">
              <w:rPr>
                <w:rFonts w:ascii="Arial" w:hAnsi="Arial" w:cs="Arial"/>
                <w:szCs w:val="16"/>
                <w:lang w:val="de-DE"/>
              </w:rPr>
              <w:t>@CNF</w:t>
            </w:r>
          </w:p>
        </w:tc>
        <w:tc>
          <w:tcPr>
            <w:tcW w:w="2193" w:type="dxa"/>
            <w:tcBorders>
              <w:top w:val="dashSmallGap" w:sz="12" w:space="0" w:color="FF0000"/>
              <w:left w:val="single" w:sz="4" w:space="0" w:color="000000" w:themeColor="text1"/>
              <w:bottom w:val="dashSmallGap" w:sz="12" w:space="0" w:color="FF0000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39D137" w14:textId="1A1E0EF4" w:rsidR="00C40CEE" w:rsidRPr="008676AE" w:rsidRDefault="0028288D" w:rsidP="008676A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Cs w:val="16"/>
                <w:lang w:val="de-DE"/>
              </w:rPr>
            </w:pPr>
            <w:r>
              <w:rPr>
                <w:rFonts w:ascii="Arial" w:hAnsi="Arial" w:cs="Arial" w:hint="eastAsia"/>
                <w:color w:val="000000"/>
                <w:szCs w:val="16"/>
                <w:lang w:val="de-DE"/>
              </w:rPr>
              <w:t>62.0</w:t>
            </w:r>
            <w:r w:rsidR="008676AE" w:rsidRPr="008676AE">
              <w:rPr>
                <w:rFonts w:ascii="Arial" w:hAnsi="Arial" w:cs="Arial"/>
                <w:color w:val="000000"/>
                <w:szCs w:val="16"/>
                <w:lang w:val="de-DE"/>
              </w:rPr>
              <w:t>%</w:t>
            </w:r>
          </w:p>
        </w:tc>
        <w:tc>
          <w:tcPr>
            <w:tcW w:w="2552" w:type="dxa"/>
            <w:tcBorders>
              <w:top w:val="dashSmallGap" w:sz="12" w:space="0" w:color="FF0000"/>
              <w:left w:val="single" w:sz="4" w:space="0" w:color="000000" w:themeColor="text1"/>
              <w:bottom w:val="dashSmallGap" w:sz="12" w:space="0" w:color="FF0000"/>
              <w:right w:val="dashSmallGap" w:sz="12" w:space="0" w:color="FF0000"/>
            </w:tcBorders>
            <w:shd w:val="clear" w:color="auto" w:fill="auto"/>
            <w:vAlign w:val="center"/>
          </w:tcPr>
          <w:p w14:paraId="501BECB1" w14:textId="213D48D7" w:rsidR="00C40CEE" w:rsidRPr="008676AE" w:rsidRDefault="0028288D" w:rsidP="008676A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Cs w:val="16"/>
                <w:lang w:val="de-DE"/>
              </w:rPr>
            </w:pPr>
            <w:r>
              <w:rPr>
                <w:rFonts w:ascii="Arial" w:hAnsi="Arial" w:cs="Arial" w:hint="eastAsia"/>
                <w:color w:val="000000"/>
                <w:szCs w:val="16"/>
                <w:lang w:val="de-DE"/>
              </w:rPr>
              <w:t>99.3</w:t>
            </w:r>
            <w:r w:rsidR="008676AE" w:rsidRPr="008676AE">
              <w:rPr>
                <w:rFonts w:ascii="Arial" w:hAnsi="Arial" w:cs="Arial"/>
                <w:color w:val="000000"/>
                <w:szCs w:val="16"/>
                <w:lang w:val="de-DE"/>
              </w:rPr>
              <w:t>%</w:t>
            </w:r>
          </w:p>
        </w:tc>
      </w:tr>
      <w:tr w:rsidR="00C40CEE" w:rsidRPr="00E841D9" w14:paraId="22F27B9F" w14:textId="77777777" w:rsidTr="008676AE">
        <w:trPr>
          <w:trHeight w:val="396"/>
        </w:trPr>
        <w:tc>
          <w:tcPr>
            <w:tcW w:w="2626" w:type="dxa"/>
            <w:tcBorders>
              <w:top w:val="dashSmallGap" w:sz="12" w:space="0" w:color="FF0000"/>
            </w:tcBorders>
            <w:shd w:val="clear" w:color="auto" w:fill="auto"/>
            <w:vAlign w:val="center"/>
          </w:tcPr>
          <w:p w14:paraId="69802EF6" w14:textId="77777777" w:rsidR="00C40CEE" w:rsidRPr="008676AE" w:rsidRDefault="008676AE" w:rsidP="008676AE">
            <w:pPr>
              <w:spacing w:after="0" w:line="240" w:lineRule="auto"/>
              <w:jc w:val="center"/>
              <w:rPr>
                <w:rFonts w:ascii="Arial" w:hAnsi="Arial" w:cs="Arial"/>
                <w:szCs w:val="16"/>
                <w:lang w:val="de-DE"/>
              </w:rPr>
            </w:pPr>
            <w:r w:rsidRPr="008676AE">
              <w:rPr>
                <w:rFonts w:ascii="Arial" w:hAnsi="Arial" w:cs="Arial"/>
                <w:szCs w:val="16"/>
                <w:lang w:val="de-DE"/>
              </w:rPr>
              <w:t>15N-</w:t>
            </w:r>
            <w:r w:rsidR="00C40CEE" w:rsidRPr="008676AE">
              <w:rPr>
                <w:rFonts w:ascii="Arial" w:hAnsi="Arial" w:cs="Arial" w:hint="eastAsia"/>
                <w:szCs w:val="16"/>
                <w:lang w:val="de-DE"/>
              </w:rPr>
              <w:t>SnO</w:t>
            </w:r>
            <w:r w:rsidR="00C40CEE" w:rsidRPr="004A4902">
              <w:rPr>
                <w:rFonts w:ascii="Arial" w:hAnsi="Arial" w:cs="Arial" w:hint="eastAsia"/>
                <w:szCs w:val="16"/>
                <w:vertAlign w:val="subscript"/>
                <w:lang w:val="de-DE"/>
              </w:rPr>
              <w:t>2</w:t>
            </w:r>
            <w:r w:rsidR="00C40CEE" w:rsidRPr="008676AE">
              <w:rPr>
                <w:rFonts w:ascii="Arial" w:hAnsi="Arial" w:cs="Arial"/>
                <w:szCs w:val="16"/>
                <w:lang w:val="de-DE"/>
              </w:rPr>
              <w:t>@CNF</w:t>
            </w:r>
          </w:p>
        </w:tc>
        <w:tc>
          <w:tcPr>
            <w:tcW w:w="2193" w:type="dxa"/>
            <w:tcBorders>
              <w:top w:val="dashSmallGap" w:sz="12" w:space="0" w:color="FF0000"/>
            </w:tcBorders>
            <w:shd w:val="clear" w:color="auto" w:fill="auto"/>
            <w:vAlign w:val="center"/>
          </w:tcPr>
          <w:p w14:paraId="75968268" w14:textId="13ACADD5" w:rsidR="00C40CEE" w:rsidRPr="008676AE" w:rsidRDefault="0028288D" w:rsidP="008676A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Cs w:val="16"/>
                <w:lang w:val="de-DE"/>
              </w:rPr>
            </w:pPr>
            <w:r>
              <w:rPr>
                <w:rFonts w:ascii="Arial" w:hAnsi="Arial" w:cs="Arial" w:hint="eastAsia"/>
                <w:color w:val="000000"/>
                <w:szCs w:val="16"/>
                <w:lang w:val="de-DE"/>
              </w:rPr>
              <w:t>55.0</w:t>
            </w:r>
            <w:r w:rsidR="008676AE" w:rsidRPr="008676AE">
              <w:rPr>
                <w:rFonts w:ascii="Arial" w:hAnsi="Arial" w:cs="Arial"/>
                <w:color w:val="000000"/>
                <w:szCs w:val="16"/>
                <w:lang w:val="de-DE"/>
              </w:rPr>
              <w:t>%</w:t>
            </w:r>
          </w:p>
        </w:tc>
        <w:tc>
          <w:tcPr>
            <w:tcW w:w="2552" w:type="dxa"/>
            <w:tcBorders>
              <w:top w:val="dashSmallGap" w:sz="12" w:space="0" w:color="FF0000"/>
            </w:tcBorders>
            <w:shd w:val="clear" w:color="auto" w:fill="auto"/>
            <w:vAlign w:val="center"/>
          </w:tcPr>
          <w:p w14:paraId="2A15D754" w14:textId="55D5552F" w:rsidR="00C40CEE" w:rsidRPr="008676AE" w:rsidRDefault="0028288D" w:rsidP="008676A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Cs w:val="16"/>
                <w:lang w:val="de-DE"/>
              </w:rPr>
            </w:pPr>
            <w:r>
              <w:rPr>
                <w:rFonts w:ascii="Arial" w:hAnsi="Arial" w:cs="Arial" w:hint="eastAsia"/>
                <w:color w:val="000000"/>
                <w:szCs w:val="16"/>
                <w:lang w:val="de-DE"/>
              </w:rPr>
              <w:t>96.1</w:t>
            </w:r>
            <w:r w:rsidR="008676AE" w:rsidRPr="008676AE">
              <w:rPr>
                <w:rFonts w:ascii="Arial" w:hAnsi="Arial" w:cs="Arial"/>
                <w:color w:val="000000"/>
                <w:szCs w:val="16"/>
                <w:lang w:val="de-DE"/>
              </w:rPr>
              <w:t>%</w:t>
            </w:r>
          </w:p>
        </w:tc>
      </w:tr>
      <w:tr w:rsidR="008676AE" w:rsidRPr="00E841D9" w14:paraId="6F590580" w14:textId="77777777" w:rsidTr="008676AE">
        <w:trPr>
          <w:trHeight w:val="372"/>
        </w:trPr>
        <w:tc>
          <w:tcPr>
            <w:tcW w:w="2626" w:type="dxa"/>
            <w:shd w:val="clear" w:color="auto" w:fill="auto"/>
            <w:vAlign w:val="center"/>
          </w:tcPr>
          <w:p w14:paraId="4B7D4EE3" w14:textId="77777777" w:rsidR="008676AE" w:rsidRPr="008676AE" w:rsidRDefault="008676AE" w:rsidP="008676AE">
            <w:pPr>
              <w:spacing w:after="0" w:line="240" w:lineRule="auto"/>
              <w:jc w:val="center"/>
              <w:rPr>
                <w:rFonts w:ascii="Arial" w:hAnsi="Arial" w:cs="Arial"/>
                <w:szCs w:val="16"/>
                <w:lang w:val="de-DE"/>
              </w:rPr>
            </w:pPr>
            <w:r w:rsidRPr="008676AE">
              <w:rPr>
                <w:rFonts w:ascii="Arial" w:hAnsi="Arial" w:cs="Arial"/>
                <w:szCs w:val="16"/>
                <w:lang w:val="de-DE"/>
              </w:rPr>
              <w:t>20N-</w:t>
            </w:r>
            <w:r w:rsidRPr="008676AE">
              <w:rPr>
                <w:rFonts w:ascii="Arial" w:hAnsi="Arial" w:cs="Arial" w:hint="eastAsia"/>
                <w:szCs w:val="16"/>
                <w:lang w:val="de-DE"/>
              </w:rPr>
              <w:t>SnO</w:t>
            </w:r>
            <w:r w:rsidRPr="004A4902">
              <w:rPr>
                <w:rFonts w:ascii="Arial" w:hAnsi="Arial" w:cs="Arial" w:hint="eastAsia"/>
                <w:szCs w:val="16"/>
                <w:vertAlign w:val="subscript"/>
                <w:lang w:val="de-DE"/>
              </w:rPr>
              <w:t>2</w:t>
            </w:r>
            <w:r w:rsidRPr="008676AE">
              <w:rPr>
                <w:rFonts w:ascii="Arial" w:hAnsi="Arial" w:cs="Arial"/>
                <w:szCs w:val="16"/>
                <w:lang w:val="de-DE"/>
              </w:rPr>
              <w:t>@CNF</w:t>
            </w:r>
          </w:p>
        </w:tc>
        <w:tc>
          <w:tcPr>
            <w:tcW w:w="2193" w:type="dxa"/>
            <w:shd w:val="clear" w:color="auto" w:fill="auto"/>
            <w:vAlign w:val="center"/>
          </w:tcPr>
          <w:p w14:paraId="21484949" w14:textId="286FAAF4" w:rsidR="008676AE" w:rsidRPr="008676AE" w:rsidRDefault="0028288D" w:rsidP="008676A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Cs w:val="16"/>
                <w:lang w:val="de-DE"/>
              </w:rPr>
            </w:pPr>
            <w:r>
              <w:rPr>
                <w:rFonts w:ascii="Arial" w:hAnsi="Arial" w:cs="Arial" w:hint="eastAsia"/>
                <w:color w:val="000000"/>
                <w:szCs w:val="16"/>
                <w:lang w:val="de-DE"/>
              </w:rPr>
              <w:t>51.7</w:t>
            </w:r>
            <w:r w:rsidR="008676AE" w:rsidRPr="008676AE">
              <w:rPr>
                <w:rFonts w:ascii="Arial" w:hAnsi="Arial" w:cs="Arial"/>
                <w:color w:val="000000"/>
                <w:szCs w:val="16"/>
                <w:lang w:val="de-DE"/>
              </w:rPr>
              <w:t>%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D3041CB" w14:textId="77777777" w:rsidR="008676AE" w:rsidRPr="008676AE" w:rsidRDefault="008676AE" w:rsidP="008676A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Cs w:val="16"/>
                <w:lang w:val="de-DE"/>
              </w:rPr>
            </w:pPr>
            <w:r w:rsidRPr="008676AE">
              <w:rPr>
                <w:rFonts w:ascii="Arial" w:hAnsi="Arial" w:cs="Arial" w:hint="eastAsia"/>
                <w:color w:val="FF0000"/>
                <w:szCs w:val="16"/>
                <w:lang w:val="de-DE"/>
              </w:rPr>
              <w:t>X</w:t>
            </w:r>
          </w:p>
        </w:tc>
      </w:tr>
    </w:tbl>
    <w:p w14:paraId="4534E9F9" w14:textId="77777777" w:rsidR="008676AE" w:rsidRDefault="008676AE" w:rsidP="00C40CEE">
      <w:pPr>
        <w:pStyle w:val="VAFigureCaption"/>
        <w:jc w:val="center"/>
        <w:rPr>
          <w:rFonts w:ascii="Times" w:hAnsi="Times"/>
          <w:bCs/>
          <w:color w:val="000000" w:themeColor="text1"/>
          <w:kern w:val="0"/>
          <w:sz w:val="24"/>
        </w:rPr>
      </w:pPr>
    </w:p>
    <w:p w14:paraId="2CC420C8" w14:textId="77777777" w:rsidR="00C40CEE" w:rsidRPr="00C40CEE" w:rsidRDefault="00C40CEE" w:rsidP="00C40CEE"/>
    <w:p w14:paraId="7B2A6933" w14:textId="77777777" w:rsidR="00C40CEE" w:rsidRDefault="00C40CEE" w:rsidP="00C40CEE">
      <w:pPr>
        <w:rPr>
          <w:lang w:eastAsia="en-US"/>
        </w:rPr>
      </w:pPr>
    </w:p>
    <w:p w14:paraId="161F7097" w14:textId="77777777" w:rsidR="00463F09" w:rsidRDefault="00463F09" w:rsidP="00C40CEE">
      <w:pPr>
        <w:rPr>
          <w:lang w:eastAsia="en-US"/>
        </w:rPr>
      </w:pPr>
    </w:p>
    <w:sectPr w:rsidR="00463F0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66AF7A" w14:textId="77777777" w:rsidR="00367342" w:rsidRDefault="00367342" w:rsidP="007D4E72">
      <w:pPr>
        <w:spacing w:after="0" w:line="240" w:lineRule="auto"/>
      </w:pPr>
      <w:r>
        <w:separator/>
      </w:r>
    </w:p>
  </w:endnote>
  <w:endnote w:type="continuationSeparator" w:id="0">
    <w:p w14:paraId="6213932F" w14:textId="77777777" w:rsidR="00367342" w:rsidRDefault="00367342" w:rsidP="007D4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 Light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imes New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C2C263" w14:textId="77777777" w:rsidR="00367342" w:rsidRDefault="00367342" w:rsidP="007D4E72">
      <w:pPr>
        <w:spacing w:after="0" w:line="240" w:lineRule="auto"/>
      </w:pPr>
      <w:r>
        <w:separator/>
      </w:r>
    </w:p>
  </w:footnote>
  <w:footnote w:type="continuationSeparator" w:id="0">
    <w:p w14:paraId="6B9D3B75" w14:textId="77777777" w:rsidR="00367342" w:rsidRDefault="00367342" w:rsidP="007D4E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FE5562"/>
    <w:multiLevelType w:val="hybridMultilevel"/>
    <w:tmpl w:val="C2445A58"/>
    <w:lvl w:ilvl="0" w:tplc="04090003">
      <w:start w:val="1"/>
      <w:numFmt w:val="bullet"/>
      <w:lvlText w:val="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en-AU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activeWritingStyle w:appName="MSWord" w:lang="ko-KR" w:vendorID="64" w:dllVersion="131077" w:nlCheck="1" w:checkStyle="1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AD1"/>
    <w:rsid w:val="000018EA"/>
    <w:rsid w:val="00043BF6"/>
    <w:rsid w:val="000612A4"/>
    <w:rsid w:val="000B0AD1"/>
    <w:rsid w:val="000B3CDB"/>
    <w:rsid w:val="000C69E2"/>
    <w:rsid w:val="000E54E0"/>
    <w:rsid w:val="001039D9"/>
    <w:rsid w:val="0014126D"/>
    <w:rsid w:val="001558A1"/>
    <w:rsid w:val="0016288B"/>
    <w:rsid w:val="001B01D4"/>
    <w:rsid w:val="001B4F3D"/>
    <w:rsid w:val="001C05AB"/>
    <w:rsid w:val="001E7F42"/>
    <w:rsid w:val="0024021F"/>
    <w:rsid w:val="002467D1"/>
    <w:rsid w:val="0028288D"/>
    <w:rsid w:val="002972DA"/>
    <w:rsid w:val="002E6D13"/>
    <w:rsid w:val="00333590"/>
    <w:rsid w:val="00341115"/>
    <w:rsid w:val="0034510B"/>
    <w:rsid w:val="003568CE"/>
    <w:rsid w:val="00367342"/>
    <w:rsid w:val="00385EE7"/>
    <w:rsid w:val="0038660B"/>
    <w:rsid w:val="003D09B9"/>
    <w:rsid w:val="003E728A"/>
    <w:rsid w:val="00463F09"/>
    <w:rsid w:val="00480D27"/>
    <w:rsid w:val="004A3D60"/>
    <w:rsid w:val="004A4902"/>
    <w:rsid w:val="004B10AA"/>
    <w:rsid w:val="004E0DE8"/>
    <w:rsid w:val="00530FFC"/>
    <w:rsid w:val="00562C65"/>
    <w:rsid w:val="00562DCD"/>
    <w:rsid w:val="00563ABB"/>
    <w:rsid w:val="00616DF3"/>
    <w:rsid w:val="00625249"/>
    <w:rsid w:val="00634841"/>
    <w:rsid w:val="00660FD9"/>
    <w:rsid w:val="00670ED0"/>
    <w:rsid w:val="0068196A"/>
    <w:rsid w:val="006E0BA8"/>
    <w:rsid w:val="007044C2"/>
    <w:rsid w:val="007137B2"/>
    <w:rsid w:val="007405E3"/>
    <w:rsid w:val="00766DF8"/>
    <w:rsid w:val="00772137"/>
    <w:rsid w:val="00777162"/>
    <w:rsid w:val="007A20E1"/>
    <w:rsid w:val="007A5C52"/>
    <w:rsid w:val="007D4E72"/>
    <w:rsid w:val="007E3D38"/>
    <w:rsid w:val="00832CEE"/>
    <w:rsid w:val="00862052"/>
    <w:rsid w:val="00866E82"/>
    <w:rsid w:val="008676AE"/>
    <w:rsid w:val="00881EE3"/>
    <w:rsid w:val="00891DA1"/>
    <w:rsid w:val="008E4DA1"/>
    <w:rsid w:val="008F4427"/>
    <w:rsid w:val="0090610A"/>
    <w:rsid w:val="00922DB4"/>
    <w:rsid w:val="00924722"/>
    <w:rsid w:val="00943FCF"/>
    <w:rsid w:val="009636DE"/>
    <w:rsid w:val="009707EB"/>
    <w:rsid w:val="009B2A08"/>
    <w:rsid w:val="00A26B9D"/>
    <w:rsid w:val="00A57190"/>
    <w:rsid w:val="00A90E16"/>
    <w:rsid w:val="00AB2B5D"/>
    <w:rsid w:val="00AB406D"/>
    <w:rsid w:val="00AF174B"/>
    <w:rsid w:val="00B015CA"/>
    <w:rsid w:val="00B22683"/>
    <w:rsid w:val="00BA7FFC"/>
    <w:rsid w:val="00BB0E29"/>
    <w:rsid w:val="00BB6734"/>
    <w:rsid w:val="00BD4E02"/>
    <w:rsid w:val="00BE0EE5"/>
    <w:rsid w:val="00BF2F35"/>
    <w:rsid w:val="00C40CEE"/>
    <w:rsid w:val="00C5218A"/>
    <w:rsid w:val="00C53685"/>
    <w:rsid w:val="00C7144A"/>
    <w:rsid w:val="00C755ED"/>
    <w:rsid w:val="00CA541C"/>
    <w:rsid w:val="00CB5C4C"/>
    <w:rsid w:val="00CC3E44"/>
    <w:rsid w:val="00CC54BE"/>
    <w:rsid w:val="00CD15ED"/>
    <w:rsid w:val="00CD3D1F"/>
    <w:rsid w:val="00CD5303"/>
    <w:rsid w:val="00CD635F"/>
    <w:rsid w:val="00D46DFC"/>
    <w:rsid w:val="00D763E2"/>
    <w:rsid w:val="00DB4D6C"/>
    <w:rsid w:val="00DC6672"/>
    <w:rsid w:val="00DD76B9"/>
    <w:rsid w:val="00DE370C"/>
    <w:rsid w:val="00DF19E4"/>
    <w:rsid w:val="00E2107D"/>
    <w:rsid w:val="00E25470"/>
    <w:rsid w:val="00E41A64"/>
    <w:rsid w:val="00E6250B"/>
    <w:rsid w:val="00E625C8"/>
    <w:rsid w:val="00EC719B"/>
    <w:rsid w:val="00F02D26"/>
    <w:rsid w:val="00F033CE"/>
    <w:rsid w:val="00F40B2C"/>
    <w:rsid w:val="00F47758"/>
    <w:rsid w:val="00FA0268"/>
    <w:rsid w:val="00FA5C00"/>
    <w:rsid w:val="00FE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43DE73"/>
  <w15:chartTrackingRefBased/>
  <w15:docId w15:val="{2093ABD7-9DF6-451E-8728-E1A3A8240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MainText">
    <w:name w:val="TA_Main_Text"/>
    <w:basedOn w:val="a"/>
    <w:rsid w:val="000B0AD1"/>
    <w:pPr>
      <w:widowControl/>
      <w:wordWrap/>
      <w:autoSpaceDE/>
      <w:autoSpaceDN/>
      <w:spacing w:after="0" w:line="480" w:lineRule="auto"/>
      <w:ind w:firstLine="202"/>
    </w:pPr>
    <w:rPr>
      <w:rFonts w:ascii="Times" w:eastAsia="Times New Roman" w:hAnsi="Times" w:cs="Times New Roman"/>
      <w:kern w:val="0"/>
      <w:sz w:val="24"/>
      <w:szCs w:val="20"/>
      <w:lang w:eastAsia="en-US"/>
    </w:rPr>
  </w:style>
  <w:style w:type="table" w:styleId="a3">
    <w:name w:val="Table Grid"/>
    <w:basedOn w:val="a1"/>
    <w:uiPriority w:val="39"/>
    <w:rsid w:val="000B0A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7D4E7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7D4E72"/>
  </w:style>
  <w:style w:type="paragraph" w:styleId="a5">
    <w:name w:val="footer"/>
    <w:basedOn w:val="a"/>
    <w:link w:val="Char0"/>
    <w:uiPriority w:val="99"/>
    <w:unhideWhenUsed/>
    <w:rsid w:val="007D4E7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7D4E72"/>
  </w:style>
  <w:style w:type="paragraph" w:styleId="a6">
    <w:name w:val="Normal (Web)"/>
    <w:basedOn w:val="a"/>
    <w:uiPriority w:val="99"/>
    <w:semiHidden/>
    <w:unhideWhenUsed/>
    <w:rsid w:val="009B2A08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current-selection">
    <w:name w:val="current-selection"/>
    <w:basedOn w:val="a0"/>
    <w:rsid w:val="00FA0268"/>
  </w:style>
  <w:style w:type="paragraph" w:customStyle="1" w:styleId="VAFigureCaption">
    <w:name w:val="VA_Figure_Caption"/>
    <w:basedOn w:val="a"/>
    <w:next w:val="a"/>
    <w:autoRedefine/>
    <w:rsid w:val="008E4DA1"/>
    <w:pPr>
      <w:widowControl/>
      <w:wordWrap/>
      <w:autoSpaceDE/>
      <w:autoSpaceDN/>
      <w:spacing w:before="200" w:after="120" w:line="240" w:lineRule="auto"/>
    </w:pPr>
    <w:rPr>
      <w:rFonts w:ascii="Arno Pro" w:hAnsi="Arno Pro" w:cs="Times New Roman"/>
      <w:kern w:val="20"/>
      <w:sz w:val="18"/>
      <w:szCs w:val="20"/>
      <w:lang w:eastAsia="en-US"/>
    </w:rPr>
  </w:style>
  <w:style w:type="character" w:styleId="a7">
    <w:name w:val="FollowedHyperlink"/>
    <w:rsid w:val="009707EB"/>
    <w:rPr>
      <w:color w:val="800080"/>
      <w:u w:val="single"/>
    </w:rPr>
  </w:style>
  <w:style w:type="paragraph" w:customStyle="1" w:styleId="BATitle">
    <w:name w:val="BA_Title"/>
    <w:basedOn w:val="a"/>
    <w:next w:val="BBAuthorName"/>
    <w:autoRedefine/>
    <w:rsid w:val="009707EB"/>
    <w:pPr>
      <w:widowControl/>
      <w:wordWrap/>
      <w:autoSpaceDE/>
      <w:autoSpaceDN/>
      <w:spacing w:before="1400" w:after="180" w:line="240" w:lineRule="auto"/>
      <w:jc w:val="center"/>
    </w:pPr>
    <w:rPr>
      <w:rFonts w:ascii="Myriad Pro Light" w:hAnsi="Myriad Pro Light" w:cs="Times New Roman"/>
      <w:b/>
      <w:kern w:val="36"/>
      <w:sz w:val="34"/>
      <w:szCs w:val="20"/>
      <w:lang w:eastAsia="en-US"/>
    </w:rPr>
  </w:style>
  <w:style w:type="paragraph" w:customStyle="1" w:styleId="BBAuthorName">
    <w:name w:val="BB_Author_Name"/>
    <w:basedOn w:val="a"/>
    <w:next w:val="a"/>
    <w:link w:val="BBAuthorNameChar"/>
    <w:autoRedefine/>
    <w:rsid w:val="00F47758"/>
    <w:pPr>
      <w:widowControl/>
      <w:wordWrap/>
      <w:autoSpaceDE/>
      <w:autoSpaceDN/>
      <w:spacing w:after="240" w:line="480" w:lineRule="auto"/>
      <w:jc w:val="center"/>
    </w:pPr>
    <w:rPr>
      <w:rFonts w:ascii="Times New Roman" w:hAnsi="Times New Roman" w:cs="Times New Roman"/>
      <w:b/>
      <w:noProof/>
      <w:kern w:val="26"/>
      <w:sz w:val="22"/>
      <w:szCs w:val="20"/>
      <w:lang w:val="de-DE" w:eastAsia="en-US"/>
    </w:rPr>
  </w:style>
  <w:style w:type="character" w:customStyle="1" w:styleId="BBAuthorNameChar">
    <w:name w:val="BB_Author_Name Char"/>
    <w:basedOn w:val="a0"/>
    <w:link w:val="BBAuthorName"/>
    <w:rsid w:val="00F47758"/>
    <w:rPr>
      <w:rFonts w:ascii="Times New Roman" w:hAnsi="Times New Roman" w:cs="Times New Roman"/>
      <w:b/>
      <w:noProof/>
      <w:kern w:val="26"/>
      <w:sz w:val="22"/>
      <w:szCs w:val="20"/>
      <w:lang w:val="de-DE" w:eastAsia="en-US"/>
    </w:rPr>
  </w:style>
  <w:style w:type="character" w:customStyle="1" w:styleId="BDAbstractTitleChar">
    <w:name w:val="BD_Abstract_Title Char"/>
    <w:link w:val="BDAbstractTitle"/>
    <w:rsid w:val="003E728A"/>
    <w:rPr>
      <w:rFonts w:ascii="Arno Pro" w:hAnsi="Arno Pro"/>
      <w:b/>
      <w:kern w:val="21"/>
      <w:sz w:val="19"/>
      <w:lang w:eastAsia="en-US"/>
    </w:rPr>
  </w:style>
  <w:style w:type="paragraph" w:customStyle="1" w:styleId="BDAbstractTitle">
    <w:name w:val="BD_Abstract_Title"/>
    <w:basedOn w:val="a"/>
    <w:link w:val="BDAbstractTitleChar"/>
    <w:rsid w:val="003E728A"/>
    <w:pPr>
      <w:widowControl/>
      <w:pBdr>
        <w:top w:val="single" w:sz="4" w:space="1" w:color="auto"/>
        <w:bottom w:val="single" w:sz="4" w:space="1" w:color="auto"/>
      </w:pBdr>
      <w:wordWrap/>
      <w:autoSpaceDE/>
      <w:autoSpaceDN/>
      <w:spacing w:before="100" w:after="600" w:line="240" w:lineRule="auto"/>
    </w:pPr>
    <w:rPr>
      <w:rFonts w:ascii="Arno Pro" w:hAnsi="Arno Pro"/>
      <w:b/>
      <w:kern w:val="21"/>
      <w:sz w:val="19"/>
      <w:lang w:eastAsia="en-US"/>
    </w:rPr>
  </w:style>
  <w:style w:type="paragraph" w:customStyle="1" w:styleId="BCAuthorAddress">
    <w:name w:val="BC_Author_Address"/>
    <w:basedOn w:val="a"/>
    <w:next w:val="a"/>
    <w:rsid w:val="00DF19E4"/>
    <w:pPr>
      <w:widowControl/>
      <w:wordWrap/>
      <w:autoSpaceDE/>
      <w:autoSpaceDN/>
      <w:spacing w:after="240" w:line="480" w:lineRule="auto"/>
      <w:jc w:val="center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TFReferencesSection">
    <w:name w:val="TF_References_Section"/>
    <w:basedOn w:val="a"/>
    <w:rsid w:val="00DF19E4"/>
    <w:pPr>
      <w:widowControl/>
      <w:wordWrap/>
      <w:autoSpaceDE/>
      <w:autoSpaceDN/>
      <w:spacing w:after="200" w:line="480" w:lineRule="auto"/>
      <w:ind w:firstLine="187"/>
    </w:pPr>
    <w:rPr>
      <w:rFonts w:ascii="Times" w:hAnsi="Times" w:cs="Times New Roman"/>
      <w:kern w:val="0"/>
      <w:sz w:val="24"/>
      <w:szCs w:val="20"/>
      <w:lang w:eastAsia="en-US"/>
    </w:rPr>
  </w:style>
  <w:style w:type="character" w:styleId="a8">
    <w:name w:val="Hyperlink"/>
    <w:basedOn w:val="a0"/>
    <w:uiPriority w:val="99"/>
    <w:unhideWhenUsed/>
    <w:rsid w:val="0016288B"/>
    <w:rPr>
      <w:color w:val="0563C1" w:themeColor="hyperlink"/>
      <w:u w:val="single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B22683"/>
    <w:pPr>
      <w:pBdr>
        <w:bottom w:val="single" w:sz="12" w:space="1" w:color="A6A6A6" w:themeColor="background1" w:themeShade="A6"/>
      </w:pBdr>
      <w:spacing w:after="200" w:line="276" w:lineRule="auto"/>
    </w:pPr>
    <w:rPr>
      <w:bCs/>
      <w:kern w:val="0"/>
      <w:sz w:val="14"/>
      <w:szCs w:val="18"/>
      <w:lang w:val="en-GB" w:eastAsia="en-US"/>
    </w:rPr>
  </w:style>
  <w:style w:type="character" w:customStyle="1" w:styleId="RSCI05CaptiontoFigureSchemeChartwithbottombarChar">
    <w:name w:val="RSC I05 Caption to Figure/Scheme/Chart with bottom bar Char"/>
    <w:basedOn w:val="a0"/>
    <w:link w:val="RSCI05CaptiontoFigureSchemeChartwithbottombar"/>
    <w:rsid w:val="00B22683"/>
    <w:rPr>
      <w:bCs/>
      <w:kern w:val="0"/>
      <w:sz w:val="14"/>
      <w:szCs w:val="18"/>
      <w:lang w:val="en-GB" w:eastAsia="en-US"/>
    </w:rPr>
  </w:style>
  <w:style w:type="paragraph" w:styleId="a9">
    <w:name w:val="No Spacing"/>
    <w:uiPriority w:val="1"/>
    <w:qFormat/>
    <w:rsid w:val="00B22683"/>
    <w:pPr>
      <w:widowControl w:val="0"/>
      <w:wordWrap w:val="0"/>
      <w:autoSpaceDE w:val="0"/>
      <w:autoSpaceDN w:val="0"/>
      <w:spacing w:after="0" w:line="240" w:lineRule="auto"/>
    </w:pPr>
  </w:style>
  <w:style w:type="paragraph" w:styleId="aa">
    <w:name w:val="List Paragraph"/>
    <w:basedOn w:val="a"/>
    <w:uiPriority w:val="34"/>
    <w:qFormat/>
    <w:rsid w:val="00C40CEE"/>
    <w:pPr>
      <w:ind w:leftChars="400" w:left="800"/>
    </w:pPr>
  </w:style>
  <w:style w:type="paragraph" w:customStyle="1" w:styleId="Q">
    <w:name w:val="Q"/>
    <w:basedOn w:val="a"/>
    <w:link w:val="QChar"/>
    <w:qFormat/>
    <w:rsid w:val="001E7F42"/>
    <w:pPr>
      <w:widowControl/>
      <w:wordWrap/>
      <w:autoSpaceDE/>
      <w:autoSpaceDN/>
      <w:spacing w:after="0" w:line="240" w:lineRule="auto"/>
      <w:jc w:val="left"/>
    </w:pPr>
    <w:rPr>
      <w:rFonts w:ascii="Times New Roman" w:hAnsi="Times New Roman" w:cs="Times New Roman"/>
      <w:b/>
      <w:sz w:val="22"/>
    </w:rPr>
  </w:style>
  <w:style w:type="character" w:customStyle="1" w:styleId="QChar">
    <w:name w:val="Q Char"/>
    <w:basedOn w:val="a0"/>
    <w:link w:val="Q"/>
    <w:rsid w:val="001E7F42"/>
    <w:rPr>
      <w:rFonts w:ascii="Times New Roman" w:hAnsi="Times New Roman" w:cs="Times New Roman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yha@kist.re.k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2020-12-21T01:19:00Z</dcterms:created>
  <dcterms:modified xsi:type="dcterms:W3CDTF">2021-01-08T05:37:00Z</dcterms:modified>
</cp:coreProperties>
</file>